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46" w:rsidRDefault="00931D46" w:rsidP="00931D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Перечень показателей, характеризующих состояние экономики</w:t>
      </w:r>
    </w:p>
    <w:p w:rsidR="00931D46" w:rsidRDefault="00931D46" w:rsidP="00931D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социальной сферы муниципального образования</w:t>
      </w:r>
    </w:p>
    <w:p w:rsidR="00931D46" w:rsidRDefault="00931D46" w:rsidP="00931D46">
      <w:pPr>
        <w:jc w:val="center"/>
        <w:rPr>
          <w:szCs w:val="24"/>
        </w:rPr>
      </w:pPr>
      <w:r>
        <w:rPr>
          <w:szCs w:val="24"/>
        </w:rPr>
        <w:t>(для загрузки в Базу данных показателей муниципальных образований в 2024 году)</w:t>
      </w:r>
    </w:p>
    <w:p w:rsidR="00931D46" w:rsidRDefault="00931D46" w:rsidP="00931D46">
      <w:pPr>
        <w:jc w:val="center"/>
        <w:rPr>
          <w:sz w:val="18"/>
          <w:szCs w:val="24"/>
        </w:rPr>
      </w:pPr>
    </w:p>
    <w:tbl>
      <w:tblPr>
        <w:tblW w:w="5079" w:type="pct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2954"/>
        <w:gridCol w:w="1258"/>
        <w:gridCol w:w="1594"/>
        <w:gridCol w:w="1890"/>
        <w:gridCol w:w="1451"/>
      </w:tblGrid>
      <w:tr w:rsidR="008459D4" w:rsidRPr="008459D4" w:rsidTr="00FE30C6">
        <w:trPr>
          <w:trHeight w:val="20"/>
          <w:tblHeader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8459D4">
              <w:rPr>
                <w:b/>
                <w:bCs/>
                <w:i/>
                <w:iCs/>
                <w:szCs w:val="24"/>
              </w:rPr>
              <w:t>№</w:t>
            </w:r>
            <w:r w:rsidRPr="008459D4">
              <w:rPr>
                <w:b/>
                <w:bCs/>
                <w:i/>
                <w:iCs/>
                <w:szCs w:val="24"/>
              </w:rPr>
              <w:br/>
              <w:t>п\п</w:t>
            </w: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8459D4">
              <w:rPr>
                <w:b/>
                <w:bCs/>
                <w:i/>
                <w:iCs/>
                <w:szCs w:val="24"/>
              </w:rPr>
              <w:t>Наименование показателя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proofErr w:type="gramStart"/>
            <w:r w:rsidRPr="008459D4">
              <w:rPr>
                <w:b/>
                <w:bCs/>
                <w:i/>
                <w:iCs/>
                <w:szCs w:val="24"/>
              </w:rPr>
              <w:t>Периодич-ность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8459D4">
              <w:rPr>
                <w:b/>
                <w:bCs/>
                <w:i/>
                <w:iCs/>
                <w:szCs w:val="24"/>
              </w:rPr>
              <w:t>Форма отчетности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8459D4">
              <w:rPr>
                <w:b/>
                <w:bCs/>
                <w:i/>
                <w:iCs/>
                <w:szCs w:val="24"/>
              </w:rPr>
              <w:t>Примечание (</w:t>
            </w:r>
            <w:proofErr w:type="spellStart"/>
            <w:r w:rsidRPr="008459D4">
              <w:rPr>
                <w:b/>
                <w:bCs/>
                <w:i/>
                <w:iCs/>
                <w:szCs w:val="24"/>
              </w:rPr>
              <w:t>разрезность</w:t>
            </w:r>
            <w:proofErr w:type="spellEnd"/>
            <w:r w:rsidRPr="008459D4">
              <w:rPr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8459D4">
              <w:rPr>
                <w:b/>
                <w:bCs/>
                <w:i/>
                <w:szCs w:val="24"/>
              </w:rPr>
              <w:t>Срок публикации по ФПСР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Территория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3-ДГ (</w:t>
            </w:r>
            <w:proofErr w:type="spellStart"/>
            <w:r w:rsidRPr="008459D4">
              <w:rPr>
                <w:szCs w:val="24"/>
              </w:rPr>
              <w:t>мо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 виды покрытия дорог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3-ДГ (</w:t>
            </w:r>
            <w:proofErr w:type="spellStart"/>
            <w:r w:rsidRPr="008459D4">
              <w:rPr>
                <w:szCs w:val="24"/>
              </w:rPr>
              <w:t>мо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виды АЗС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C20132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Протяженность мостов, путепроводов и эстакад,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3-ДГ (</w:t>
            </w:r>
            <w:proofErr w:type="spellStart"/>
            <w:r w:rsidRPr="008459D4">
              <w:rPr>
                <w:szCs w:val="24"/>
              </w:rPr>
              <w:t>мо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типы мостов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Общая протяженность улиц, проездов, набережных на конец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rFonts w:eastAsia="BatangChe"/>
                <w:szCs w:val="24"/>
              </w:rPr>
            </w:pPr>
            <w:r w:rsidRPr="008459D4">
              <w:rPr>
                <w:b/>
                <w:bCs/>
                <w:szCs w:val="24"/>
              </w:rPr>
              <w:t>Население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rFonts w:eastAsia="BatangChe"/>
                <w:szCs w:val="24"/>
              </w:rPr>
            </w:pPr>
            <w:r w:rsidRPr="008459D4">
              <w:rPr>
                <w:rFonts w:eastAsia="BatangChe"/>
                <w:szCs w:val="24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rFonts w:eastAsia="BatangChe"/>
                <w:szCs w:val="24"/>
              </w:rPr>
            </w:pPr>
            <w:r w:rsidRPr="008459D4">
              <w:rPr>
                <w:rFonts w:eastAsia="BatangChe"/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rFonts w:eastAsia="BatangChe"/>
                <w:szCs w:val="24"/>
              </w:rPr>
            </w:pPr>
            <w:r w:rsidRPr="008459D4">
              <w:rPr>
                <w:rFonts w:eastAsia="BatangChe"/>
                <w:szCs w:val="24"/>
              </w:rPr>
              <w:t>Расчет на основании</w:t>
            </w:r>
          </w:p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rFonts w:eastAsia="BatangChe"/>
                <w:szCs w:val="24"/>
              </w:rPr>
            </w:pPr>
            <w:r w:rsidRPr="008459D4">
              <w:rPr>
                <w:rFonts w:eastAsia="BatangChe"/>
                <w:szCs w:val="24"/>
              </w:rPr>
              <w:t xml:space="preserve">численности населения на 1 января предыдущего года с учетом естественного и миграционного приростов, а также </w:t>
            </w:r>
            <w:proofErr w:type="spellStart"/>
            <w:r w:rsidRPr="008459D4">
              <w:rPr>
                <w:rFonts w:eastAsia="BatangChe"/>
                <w:szCs w:val="24"/>
              </w:rPr>
              <w:t>муниципально</w:t>
            </w:r>
            <w:proofErr w:type="spellEnd"/>
            <w:r w:rsidRPr="008459D4">
              <w:rPr>
                <w:rFonts w:eastAsia="BatangChe"/>
                <w:szCs w:val="24"/>
              </w:rPr>
              <w:t>-территориальных преобразований за прошедший год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rFonts w:eastAsia="BatangChe"/>
                <w:szCs w:val="24"/>
              </w:rPr>
            </w:pPr>
            <w:r w:rsidRPr="008459D4">
              <w:rPr>
                <w:rFonts w:eastAsia="BatangChe"/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rFonts w:eastAsia="BatangChe"/>
                <w:szCs w:val="24"/>
              </w:rPr>
            </w:pPr>
            <w:r w:rsidRPr="008459D4">
              <w:rPr>
                <w:rFonts w:eastAsia="BatangChe"/>
                <w:szCs w:val="24"/>
              </w:rPr>
              <w:t>25 апреля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всего населения по полу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 xml:space="preserve">и возрасту на </w:t>
            </w:r>
            <w:r w:rsidRPr="008459D4">
              <w:rPr>
                <w:szCs w:val="24"/>
              </w:rPr>
              <w:br w:type="page" w:clear="all"/>
              <w:t>1 января текущего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№№ 1ВСН, 1ВСН-П, 3ВСН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городской округ, </w:t>
            </w:r>
            <w:r w:rsidRPr="008459D4">
              <w:rPr>
                <w:szCs w:val="24"/>
              </w:rPr>
              <w:br w:type="page" w:clear="all"/>
              <w:t>возрастные группы, структура населения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городского населения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по полу и возрасту на 1 января текущего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№№ 1ВСН, 1ВСН-П, 3ВСН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городской округ, </w:t>
            </w:r>
            <w:r w:rsidRPr="008459D4">
              <w:rPr>
                <w:szCs w:val="24"/>
              </w:rPr>
              <w:br/>
              <w:t>возрастные группы, структура населения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№№ 1ВСН, 1ВСН-П, 3ВСН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расчет</w:t>
            </w:r>
            <w:r w:rsidRPr="008459D4">
              <w:rPr>
                <w:szCs w:val="24"/>
              </w:rPr>
              <w:br/>
              <w:t>на основании данных из ЕГР ЗАГС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умерших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расчет</w:t>
            </w:r>
            <w:r w:rsidRPr="008459D4">
              <w:rPr>
                <w:szCs w:val="24"/>
              </w:rPr>
              <w:br/>
              <w:t>на основании данных из ЕГР ЗАГС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Естественный прирост (убыль)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расчет</w:t>
            </w:r>
            <w:r w:rsidRPr="008459D4">
              <w:rPr>
                <w:szCs w:val="24"/>
              </w:rPr>
              <w:br/>
              <w:t>на основании данных из ЕГР ЗАГС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Общий коэффициент рождаемости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расчет</w:t>
            </w:r>
            <w:r w:rsidRPr="008459D4">
              <w:rPr>
                <w:szCs w:val="24"/>
              </w:rPr>
              <w:br/>
              <w:t>на основании данных из ЕГР ЗАГС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Общий коэффициент смертности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расчет</w:t>
            </w:r>
            <w:r w:rsidRPr="008459D4">
              <w:rPr>
                <w:szCs w:val="24"/>
              </w:rPr>
              <w:br/>
              <w:t>на основании данных из ЕГР ЗАГС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Общий коэффициент естественного прироста (убыли)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расчет</w:t>
            </w:r>
            <w:r w:rsidRPr="008459D4">
              <w:rPr>
                <w:szCs w:val="24"/>
              </w:rPr>
              <w:br/>
              <w:t>на основании данных из ЕГР ЗАГС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прибывших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таблицы </w:t>
            </w:r>
            <w:r w:rsidRPr="008459D4">
              <w:rPr>
                <w:szCs w:val="24"/>
              </w:rPr>
              <w:br/>
              <w:t>№№ РТ1, М</w:t>
            </w:r>
            <w:r w:rsidRPr="008459D4">
              <w:rPr>
                <w:szCs w:val="24"/>
                <w:lang w:val="en-US"/>
              </w:rPr>
              <w:t>V</w:t>
            </w:r>
            <w:r w:rsidRPr="008459D4">
              <w:rPr>
                <w:szCs w:val="24"/>
              </w:rPr>
              <w:t xml:space="preserve">2 </w:t>
            </w:r>
            <w:r w:rsidRPr="008459D4">
              <w:rPr>
                <w:szCs w:val="24"/>
              </w:rPr>
              <w:br/>
              <w:t xml:space="preserve">на основании форм </w:t>
            </w:r>
            <w:r w:rsidRPr="008459D4">
              <w:rPr>
                <w:szCs w:val="24"/>
              </w:rPr>
              <w:br/>
              <w:t xml:space="preserve">№№ 1-Приб, </w:t>
            </w:r>
            <w:r w:rsidRPr="008459D4">
              <w:rPr>
                <w:szCs w:val="24"/>
              </w:rPr>
              <w:br/>
              <w:t xml:space="preserve">1-Выб, </w:t>
            </w:r>
            <w:r w:rsidRPr="008459D4">
              <w:rPr>
                <w:szCs w:val="24"/>
              </w:rPr>
              <w:br/>
              <w:t xml:space="preserve">1-Приб_ИнГр, </w:t>
            </w:r>
            <w:r w:rsidRPr="008459D4">
              <w:rPr>
                <w:szCs w:val="24"/>
              </w:rPr>
              <w:br/>
              <w:t>1-Выб_ИнГр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 xml:space="preserve">возрастные группы, </w:t>
            </w:r>
            <w:r w:rsidRPr="008459D4">
              <w:rPr>
                <w:szCs w:val="24"/>
              </w:rPr>
              <w:br/>
              <w:t xml:space="preserve">структура населения, </w:t>
            </w:r>
            <w:r w:rsidRPr="008459D4">
              <w:rPr>
                <w:szCs w:val="24"/>
              </w:rPr>
              <w:br/>
              <w:t>потоки миграции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выбывших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таблицы </w:t>
            </w:r>
            <w:r w:rsidRPr="008459D4">
              <w:rPr>
                <w:szCs w:val="24"/>
              </w:rPr>
              <w:br/>
              <w:t>№№ РТ1, М</w:t>
            </w:r>
            <w:r w:rsidRPr="008459D4">
              <w:rPr>
                <w:szCs w:val="24"/>
                <w:lang w:val="en-US"/>
              </w:rPr>
              <w:t>V</w:t>
            </w:r>
            <w:r w:rsidRPr="008459D4">
              <w:rPr>
                <w:szCs w:val="24"/>
              </w:rPr>
              <w:t xml:space="preserve">2 </w:t>
            </w:r>
            <w:r w:rsidRPr="008459D4">
              <w:rPr>
                <w:szCs w:val="24"/>
              </w:rPr>
              <w:br/>
              <w:t xml:space="preserve">на основании форм </w:t>
            </w:r>
            <w:r w:rsidRPr="008459D4">
              <w:rPr>
                <w:szCs w:val="24"/>
              </w:rPr>
              <w:br/>
              <w:t xml:space="preserve">№№ 1-Приб, </w:t>
            </w:r>
            <w:r w:rsidRPr="008459D4">
              <w:rPr>
                <w:szCs w:val="24"/>
              </w:rPr>
              <w:br/>
              <w:t xml:space="preserve">1-Выб, </w:t>
            </w:r>
            <w:r w:rsidRPr="008459D4">
              <w:rPr>
                <w:szCs w:val="24"/>
              </w:rPr>
              <w:br/>
              <w:t xml:space="preserve">1-Приб_ИнГр, </w:t>
            </w:r>
            <w:r w:rsidRPr="008459D4">
              <w:rPr>
                <w:szCs w:val="24"/>
              </w:rPr>
              <w:br/>
              <w:t>1-Выб_ИнГр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 xml:space="preserve">возрастные группы, </w:t>
            </w:r>
            <w:r w:rsidRPr="008459D4">
              <w:rPr>
                <w:szCs w:val="24"/>
              </w:rPr>
              <w:br/>
              <w:t xml:space="preserve">структура населения, </w:t>
            </w:r>
            <w:r w:rsidRPr="008459D4">
              <w:rPr>
                <w:szCs w:val="24"/>
              </w:rPr>
              <w:br/>
              <w:t>потоки миграции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Миграционный прирост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таблицы </w:t>
            </w:r>
            <w:r w:rsidRPr="008459D4">
              <w:rPr>
                <w:szCs w:val="24"/>
              </w:rPr>
              <w:br/>
              <w:t>№№ РТ1, М</w:t>
            </w:r>
            <w:r w:rsidRPr="008459D4">
              <w:rPr>
                <w:szCs w:val="24"/>
                <w:lang w:val="en-US"/>
              </w:rPr>
              <w:t>V</w:t>
            </w:r>
            <w:r w:rsidRPr="008459D4">
              <w:rPr>
                <w:szCs w:val="24"/>
              </w:rPr>
              <w:t xml:space="preserve">2 </w:t>
            </w:r>
            <w:r w:rsidRPr="008459D4">
              <w:rPr>
                <w:szCs w:val="24"/>
              </w:rPr>
              <w:br/>
              <w:t xml:space="preserve">на основании форм </w:t>
            </w:r>
            <w:r w:rsidRPr="008459D4">
              <w:rPr>
                <w:szCs w:val="24"/>
              </w:rPr>
              <w:br/>
              <w:t xml:space="preserve">№№ 1-Приб, </w:t>
            </w:r>
            <w:r w:rsidRPr="008459D4">
              <w:rPr>
                <w:szCs w:val="24"/>
              </w:rPr>
              <w:br/>
              <w:t xml:space="preserve">1-Выб, </w:t>
            </w:r>
            <w:r w:rsidRPr="008459D4">
              <w:rPr>
                <w:szCs w:val="24"/>
              </w:rPr>
              <w:br/>
              <w:t xml:space="preserve">1-Приб_ИнГр, </w:t>
            </w:r>
            <w:r w:rsidRPr="008459D4">
              <w:rPr>
                <w:szCs w:val="24"/>
              </w:rPr>
              <w:br/>
              <w:t>1-Выб_ИнГр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 w:type="page" w:clear="all"/>
              <w:t xml:space="preserve">возрастные группы, </w:t>
            </w:r>
            <w:r w:rsidRPr="008459D4">
              <w:rPr>
                <w:szCs w:val="24"/>
              </w:rPr>
              <w:br w:type="page" w:clear="all"/>
              <w:t xml:space="preserve">структура населения, </w:t>
            </w:r>
            <w:r w:rsidRPr="008459D4">
              <w:rPr>
                <w:szCs w:val="24"/>
              </w:rPr>
              <w:br w:type="page" w:clear="all"/>
              <w:t>потоки миграции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июля</w:t>
            </w:r>
          </w:p>
        </w:tc>
      </w:tr>
      <w:tr w:rsidR="000D15B1" w:rsidRPr="008459D4" w:rsidTr="00FE30C6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Занятость и заработная плата</w:t>
            </w:r>
          </w:p>
        </w:tc>
      </w:tr>
      <w:tr w:rsidR="008459D4" w:rsidRPr="008459D4" w:rsidTr="00FE30C6">
        <w:trPr>
          <w:trHeight w:val="277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 нарастающим итогом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П-4 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марта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июня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августа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ноября</w:t>
            </w:r>
          </w:p>
        </w:tc>
      </w:tr>
      <w:tr w:rsidR="008459D4" w:rsidRPr="008459D4" w:rsidTr="00FE30C6">
        <w:trPr>
          <w:trHeight w:val="277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 нарастающим итогом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П-4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марта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июня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августа</w:t>
            </w:r>
          </w:p>
          <w:p w:rsidR="007E2DA6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ноября</w:t>
            </w:r>
          </w:p>
        </w:tc>
      </w:tr>
      <w:tr w:rsidR="008459D4" w:rsidRPr="008459D4" w:rsidTr="00FE30C6">
        <w:trPr>
          <w:trHeight w:val="277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 нарастающим итогом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П-4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марта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июня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августа</w:t>
            </w:r>
          </w:p>
          <w:p w:rsidR="007E2DA6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ноября</w:t>
            </w:r>
          </w:p>
        </w:tc>
      </w:tr>
      <w:tr w:rsidR="008459D4" w:rsidRPr="008459D4" w:rsidTr="00FE30C6">
        <w:trPr>
          <w:trHeight w:val="5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Среднесписочная численность работников </w:t>
            </w:r>
            <w:r w:rsidRPr="008459D4">
              <w:rPr>
                <w:szCs w:val="24"/>
              </w:rPr>
              <w:lastRenderedPageBreak/>
              <w:t>организаций муниципальной формы собственности с 2017 г.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lastRenderedPageBreak/>
              <w:t>январь-декабрь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П-4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lastRenderedPageBreak/>
              <w:t>муниципальный округ,</w:t>
            </w:r>
            <w:r w:rsidRPr="008459D4">
              <w:rPr>
                <w:szCs w:val="24"/>
              </w:rPr>
              <w:br/>
              <w:t xml:space="preserve">городской округ,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внутригородская территория (внутригородское муниципальное образование) города федерального значения,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lastRenderedPageBreak/>
              <w:t>7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январь-декабрь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П-4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округ, </w:t>
            </w:r>
            <w:r w:rsidRPr="008459D4">
              <w:rPr>
                <w:szCs w:val="24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 w:rsidRPr="008459D4">
              <w:rPr>
                <w:szCs w:val="24"/>
              </w:rPr>
              <w:br w:type="page" w:clear="all"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январь-декабрь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П-4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округ, </w:t>
            </w:r>
            <w:r w:rsidRPr="008459D4">
              <w:rPr>
                <w:szCs w:val="24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марта</w:t>
            </w:r>
          </w:p>
        </w:tc>
      </w:tr>
      <w:tr w:rsidR="008459D4" w:rsidRPr="008459D4" w:rsidTr="00FE30C6">
        <w:trPr>
          <w:trHeight w:val="198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Просроченная задолженность</w:t>
            </w:r>
            <w:r w:rsidRPr="008459D4">
              <w:rPr>
                <w:szCs w:val="24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месячная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3-Ф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февраля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марта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апреля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29 мая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июня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июля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августа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сентября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октября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ноября</w:t>
            </w:r>
          </w:p>
          <w:p w:rsidR="00C5440D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декабря</w:t>
            </w:r>
          </w:p>
        </w:tc>
      </w:tr>
      <w:tr w:rsidR="008459D4" w:rsidRPr="008459D4" w:rsidTr="00FE30C6">
        <w:trPr>
          <w:trHeight w:val="198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Просроченная задолженность</w:t>
            </w:r>
            <w:r w:rsidRPr="008459D4">
              <w:rPr>
                <w:szCs w:val="24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месячная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3-Ф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февраля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марта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апреля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29 мая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июня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июля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августа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сентября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октября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ноября</w:t>
            </w:r>
          </w:p>
          <w:p w:rsidR="007E2DA6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декабря</w:t>
            </w:r>
          </w:p>
        </w:tc>
      </w:tr>
      <w:tr w:rsidR="008459D4" w:rsidRPr="008459D4" w:rsidTr="00FE30C6">
        <w:trPr>
          <w:trHeight w:val="198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Просроченная задолженность</w:t>
            </w:r>
            <w:r w:rsidRPr="008459D4">
              <w:rPr>
                <w:szCs w:val="24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месячная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3-Ф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февраля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марта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апреля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29 мая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июня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июля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августа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сентября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октября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ноября</w:t>
            </w:r>
          </w:p>
          <w:p w:rsidR="007E2DA6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декабря</w:t>
            </w:r>
          </w:p>
        </w:tc>
      </w:tr>
      <w:tr w:rsidR="008459D4" w:rsidRPr="008459D4" w:rsidTr="00FE30C6">
        <w:trPr>
          <w:trHeight w:val="17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Просроченная задолженность</w:t>
            </w:r>
            <w:r w:rsidRPr="008459D4">
              <w:rPr>
                <w:szCs w:val="24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месячная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3-Ф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февраля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марта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апреля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29 мая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27 июня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июля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августа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сентября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октября</w:t>
            </w:r>
          </w:p>
          <w:p w:rsidR="00C5440D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26 ноября</w:t>
            </w:r>
          </w:p>
          <w:p w:rsidR="007E2DA6" w:rsidRPr="008459D4" w:rsidRDefault="00C5440D" w:rsidP="00C5440D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25 декабря</w:t>
            </w:r>
          </w:p>
        </w:tc>
      </w:tr>
      <w:tr w:rsidR="008459D4" w:rsidRPr="008459D4" w:rsidTr="00FE30C6">
        <w:trPr>
          <w:trHeight w:val="181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1-Т(МС)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C5440D">
            <w:pPr>
              <w:widowControl/>
              <w:spacing w:line="200" w:lineRule="exact"/>
              <w:ind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Первый рабочий день 2025 года</w:t>
            </w:r>
          </w:p>
        </w:tc>
      </w:tr>
      <w:tr w:rsidR="008459D4" w:rsidRPr="008459D4" w:rsidTr="00FE30C6">
        <w:trPr>
          <w:trHeight w:val="21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муниципальных служащих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на конец отчетного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1-Т(МС)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органы местного самоуправления</w:t>
            </w:r>
            <w:r w:rsidRPr="008459D4">
              <w:rPr>
                <w:szCs w:val="24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Первый рабочий день 2025 года</w:t>
            </w:r>
          </w:p>
        </w:tc>
      </w:tr>
      <w:tr w:rsidR="008459D4" w:rsidRPr="008459D4" w:rsidTr="00FE30C6">
        <w:trPr>
          <w:trHeight w:val="21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1-Т(МС)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органы местного самоуправления</w:t>
            </w:r>
            <w:r w:rsidRPr="008459D4">
              <w:rPr>
                <w:szCs w:val="24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Первый рабочий день 2025 года</w:t>
            </w:r>
          </w:p>
        </w:tc>
      </w:tr>
      <w:tr w:rsidR="008459D4" w:rsidRPr="008459D4" w:rsidTr="00FE30C6">
        <w:trPr>
          <w:trHeight w:val="21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1-Т(МС)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органы местного самоуправления</w:t>
            </w:r>
            <w:r w:rsidRPr="008459D4">
              <w:rPr>
                <w:szCs w:val="24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Первый рабочий день 2025 года</w:t>
            </w:r>
          </w:p>
        </w:tc>
      </w:tr>
      <w:tr w:rsidR="008459D4" w:rsidRPr="008459D4" w:rsidTr="00FE30C6">
        <w:trPr>
          <w:trHeight w:val="21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1-Т(МС)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органы местного самоуправления</w:t>
            </w:r>
            <w:r w:rsidRPr="008459D4">
              <w:rPr>
                <w:szCs w:val="24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Первый рабочий день 2025 года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Коммунальная сфера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газовой сети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Количество </w:t>
            </w:r>
            <w:proofErr w:type="spellStart"/>
            <w:r w:rsidRPr="008459D4">
              <w:rPr>
                <w:szCs w:val="24"/>
              </w:rPr>
              <w:t>негазифицированных</w:t>
            </w:r>
            <w:proofErr w:type="spellEnd"/>
            <w:r w:rsidRPr="008459D4">
              <w:rPr>
                <w:szCs w:val="24"/>
              </w:rPr>
              <w:t xml:space="preserve"> населенных пунктов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источников теплоснабжения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источников теплоснабжения мощностью до 3 Гкал/ч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Протяженность тепловых и паровых сетей, которые были заменены</w:t>
            </w:r>
            <w:r w:rsidRPr="008459D4">
              <w:rPr>
                <w:szCs w:val="24"/>
              </w:rPr>
              <w:br/>
              <w:t>и отремонтированы за отчетный год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119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водопроводной сети, нуждающейся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в замене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водопроводной сети, которая заменена</w:t>
            </w:r>
            <w:r w:rsidRPr="008459D4">
              <w:rPr>
                <w:szCs w:val="24"/>
              </w:rPr>
              <w:br/>
              <w:t>и отремонтирована за отчетный год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населенных пунктов,</w:t>
            </w:r>
            <w:r w:rsidR="000D15B1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не имеющих водопроводов (отдельных водопроводных сетей)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канализационной сети, нуждающейся</w:t>
            </w:r>
            <w:r w:rsidRPr="008459D4">
              <w:rPr>
                <w:szCs w:val="24"/>
              </w:rPr>
              <w:br/>
              <w:t>в замене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Одиночное протяжение уличной канализационной сети, которая заменена</w:t>
            </w:r>
            <w:r w:rsidRPr="008459D4">
              <w:rPr>
                <w:szCs w:val="24"/>
              </w:rPr>
              <w:br/>
              <w:t>и отремонтирована за отчетный год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0D15B1" w:rsidP="000D15B1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Количество населенных пунктов, </w:t>
            </w:r>
            <w:r w:rsidR="007E2DA6" w:rsidRPr="008459D4">
              <w:rPr>
                <w:szCs w:val="24"/>
              </w:rPr>
              <w:t>не имеющих канализаций (отдельных канализационных сетей)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Общая площадь жилых помещений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1-жилфонд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C5440D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</w:t>
            </w:r>
            <w:r w:rsidR="00C5440D" w:rsidRPr="008459D4">
              <w:rPr>
                <w:szCs w:val="24"/>
              </w:rPr>
              <w:t>2</w:t>
            </w:r>
            <w:r w:rsidRPr="008459D4">
              <w:rPr>
                <w:szCs w:val="24"/>
              </w:rPr>
              <w:t xml:space="preserve"> апреля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1-жилфонд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C5440D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</w:t>
            </w:r>
            <w:r w:rsidR="00C5440D" w:rsidRPr="008459D4">
              <w:rPr>
                <w:szCs w:val="24"/>
              </w:rPr>
              <w:t>2</w:t>
            </w:r>
            <w:r w:rsidRPr="008459D4">
              <w:rPr>
                <w:szCs w:val="24"/>
              </w:rPr>
              <w:t xml:space="preserve"> апреля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Социальная поддержка населения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семей, получавших субсидии</w:t>
            </w:r>
            <w:r w:rsidRPr="008459D4">
              <w:rPr>
                <w:szCs w:val="24"/>
              </w:rPr>
              <w:br/>
              <w:t>на оплату жилого помещения</w:t>
            </w:r>
            <w:r w:rsidRPr="008459D4">
              <w:rPr>
                <w:szCs w:val="24"/>
              </w:rPr>
              <w:br/>
              <w:t>и коммунальных услуг на конец отчетного периода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22-ЖКХ (субсидии)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C5440D" w:rsidP="00931D46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5 марта</w:t>
            </w:r>
          </w:p>
          <w:p w:rsidR="00C5440D" w:rsidRPr="008459D4" w:rsidRDefault="00C5440D" w:rsidP="00931D46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30 мая</w:t>
            </w:r>
          </w:p>
          <w:p w:rsidR="00C5440D" w:rsidRPr="008459D4" w:rsidRDefault="00C5440D" w:rsidP="00931D46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23 августа</w:t>
            </w:r>
          </w:p>
          <w:p w:rsidR="00C5440D" w:rsidRPr="008459D4" w:rsidRDefault="00A756E7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25 ноября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Сумма начисленных субсидий населению на оплату жилого помещения</w:t>
            </w:r>
            <w:r w:rsidRPr="008459D4">
              <w:rPr>
                <w:szCs w:val="24"/>
              </w:rPr>
              <w:br/>
              <w:t>и коммунальных услуг за отчетный период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22-ЖКХ (субсидии)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5 марта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30 мая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23 августа</w:t>
            </w:r>
          </w:p>
          <w:p w:rsidR="007E2DA6" w:rsidRPr="008459D4" w:rsidRDefault="00A756E7" w:rsidP="00A756E7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25 ноября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граждан, пользующихся социальной поддержкой (льготами)</w:t>
            </w:r>
            <w:r w:rsidRPr="008459D4">
              <w:rPr>
                <w:szCs w:val="24"/>
              </w:rPr>
              <w:br/>
              <w:t>по оплате жилого помещения</w:t>
            </w:r>
            <w:r w:rsidRPr="008459D4">
              <w:rPr>
                <w:szCs w:val="24"/>
              </w:rPr>
              <w:br/>
              <w:t>и коммунальных услуг на конец отчетного периода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26-ЖКХ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5 марта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30 мая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23 августа</w:t>
            </w:r>
          </w:p>
          <w:p w:rsidR="007E2DA6" w:rsidRPr="008459D4" w:rsidRDefault="00A756E7" w:rsidP="00A756E7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25 ноября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Объем средств, предусмотренных</w:t>
            </w:r>
            <w:r w:rsidRPr="008459D4">
              <w:rPr>
                <w:szCs w:val="24"/>
              </w:rPr>
              <w:br/>
              <w:t>на предоставление социальной поддержки по оплате жилого помещения</w:t>
            </w:r>
            <w:r w:rsidRPr="008459D4">
              <w:rPr>
                <w:szCs w:val="24"/>
              </w:rPr>
              <w:br/>
              <w:t>и коммунальных услуг за отчетный период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26-ЖКХ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5 марта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30 мая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23 августа</w:t>
            </w:r>
          </w:p>
          <w:p w:rsidR="007E2DA6" w:rsidRPr="008459D4" w:rsidRDefault="00A756E7" w:rsidP="00A756E7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rFonts w:eastAsia="Calibri"/>
                <w:szCs w:val="24"/>
                <w:lang w:eastAsia="en-US"/>
              </w:rPr>
              <w:t>25 ноября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Здравоохранение</w:t>
            </w:r>
          </w:p>
        </w:tc>
      </w:tr>
      <w:tr w:rsidR="008459D4" w:rsidRPr="008459D4" w:rsidTr="00FE30C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лечебно-профилактических организаций - всего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Образование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85-К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апреля</w:t>
            </w:r>
          </w:p>
        </w:tc>
      </w:tr>
      <w:tr w:rsidR="008459D4" w:rsidRPr="008459D4" w:rsidTr="00FE30C6">
        <w:trPr>
          <w:trHeight w:val="119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воспитанников, посещающих организации, осуществляющие образовательную деятельность</w:t>
            </w:r>
            <w:r w:rsidRPr="008459D4">
              <w:rPr>
                <w:szCs w:val="24"/>
              </w:rPr>
              <w:br/>
              <w:t>по образовательным программам дошкольного образования, присмотр</w:t>
            </w:r>
            <w:r w:rsidRPr="008459D4">
              <w:rPr>
                <w:szCs w:val="24"/>
              </w:rPr>
              <w:br/>
              <w:t>и уход за детьми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85-К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  <w:r w:rsidRPr="008459D4">
              <w:rPr>
                <w:szCs w:val="24"/>
              </w:rPr>
              <w:br/>
              <w:t xml:space="preserve"> муниципальный округ, городской округ,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тип учебных заведений, возраст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апреля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педагогических работников</w:t>
            </w:r>
            <w:r w:rsidRPr="008459D4">
              <w:rPr>
                <w:szCs w:val="24"/>
              </w:rPr>
              <w:br/>
              <w:t>в организациях, осуществляющих образовательную деятельность</w:t>
            </w:r>
            <w:r w:rsidRPr="008459D4">
              <w:rPr>
                <w:szCs w:val="24"/>
              </w:rPr>
              <w:br/>
              <w:t>по образовательным программам дошкольного образования, присмотр</w:t>
            </w:r>
            <w:r w:rsidRPr="008459D4">
              <w:rPr>
                <w:szCs w:val="24"/>
              </w:rPr>
              <w:br/>
              <w:t>и уход за детьми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85-К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должности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апреля</w:t>
            </w:r>
          </w:p>
        </w:tc>
      </w:tr>
      <w:tr w:rsidR="000D15B1" w:rsidRPr="008459D4" w:rsidTr="00FE30C6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Спорт</w:t>
            </w:r>
          </w:p>
        </w:tc>
      </w:tr>
      <w:tr w:rsidR="008459D4" w:rsidRPr="008459D4" w:rsidTr="00FE30C6">
        <w:trPr>
          <w:trHeight w:val="22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спортивных сооружений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спортивных сооружений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муниципальных спортивных сооружений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виды спортивных сооружений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детско-юношеских спортивных школ (включая филиалы)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самостоятельных детско-юношеских спортивных школ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занимающихся в детско-юношеских спортивных школах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Охрана окружающей среды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Текущие (эксплуатационные) затраты</w:t>
            </w:r>
            <w:r w:rsidR="000D15B1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4-ОС 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внутригородские территории городов федерального значения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мая</w:t>
            </w:r>
          </w:p>
        </w:tc>
      </w:tr>
      <w:tr w:rsidR="000D15B1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B1" w:rsidRPr="008459D4" w:rsidRDefault="000D15B1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Предприятия по переработке отходов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Вывезено за год твердых коммунальных отходов (тыс. м</w:t>
            </w:r>
            <w:r w:rsidRPr="008459D4">
              <w:rPr>
                <w:szCs w:val="24"/>
                <w:vertAlign w:val="superscript"/>
              </w:rPr>
              <w:t>3</w:t>
            </w:r>
            <w:r w:rsidRPr="008459D4">
              <w:rPr>
                <w:szCs w:val="24"/>
              </w:rPr>
              <w:t xml:space="preserve">) 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Вывезено за год твердых коммунальных отходов (тыс. т)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Вывезено твердых коммунальных отходов на объекты, используемые для обработки отходов (тыс. м</w:t>
            </w:r>
            <w:r w:rsidRPr="008459D4">
              <w:rPr>
                <w:szCs w:val="24"/>
                <w:vertAlign w:val="superscript"/>
              </w:rPr>
              <w:t>3</w:t>
            </w:r>
            <w:r w:rsidRPr="008459D4">
              <w:rPr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>31</w:t>
            </w:r>
            <w:r w:rsidRPr="008459D4">
              <w:rPr>
                <w:szCs w:val="24"/>
              </w:rPr>
              <w:t xml:space="preserve"> июля</w:t>
            </w:r>
          </w:p>
        </w:tc>
      </w:tr>
      <w:tr w:rsidR="00A134A9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Сельское хозяйство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Продукция сельского хозяйства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(в фактически действовавших ценах)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макет Росстата</w:t>
            </w:r>
            <w:r w:rsidRPr="008459D4">
              <w:rPr>
                <w:szCs w:val="24"/>
              </w:rPr>
              <w:br/>
              <w:t>(</w:t>
            </w:r>
            <w:proofErr w:type="spellStart"/>
            <w:r w:rsidRPr="008459D4">
              <w:rPr>
                <w:szCs w:val="24"/>
              </w:rPr>
              <w:t>CХ_мак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10 октября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Продукция растениеводства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(в фактически действовавших ценах)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макет Росстата</w:t>
            </w:r>
            <w:r w:rsidRPr="008459D4">
              <w:rPr>
                <w:szCs w:val="24"/>
              </w:rPr>
              <w:br/>
              <w:t>(</w:t>
            </w:r>
            <w:proofErr w:type="spellStart"/>
            <w:r w:rsidRPr="008459D4">
              <w:rPr>
                <w:szCs w:val="24"/>
              </w:rPr>
              <w:t>CХ_мак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10 октября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Продукция животноводства</w:t>
            </w:r>
            <w:r w:rsidRPr="008459D4">
              <w:rPr>
                <w:szCs w:val="24"/>
              </w:rPr>
              <w:br/>
              <w:t xml:space="preserve">(в фактически действовавших </w:t>
            </w:r>
            <w:proofErr w:type="gramStart"/>
            <w:r w:rsidRPr="008459D4">
              <w:rPr>
                <w:szCs w:val="24"/>
              </w:rPr>
              <w:t>ценах</w:t>
            </w:r>
            <w:proofErr w:type="gramEnd"/>
            <w:r w:rsidRPr="008459D4">
              <w:rPr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макет Росстата</w:t>
            </w:r>
            <w:r w:rsidRPr="008459D4">
              <w:rPr>
                <w:szCs w:val="24"/>
              </w:rPr>
              <w:br/>
              <w:t>(</w:t>
            </w:r>
            <w:proofErr w:type="spellStart"/>
            <w:r w:rsidRPr="008459D4">
              <w:rPr>
                <w:szCs w:val="24"/>
              </w:rPr>
              <w:t>CХ_мак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 городской округ, 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10 октября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Индекс производства продукции сельского хозяйства (в сопоставимых ценах;</w:t>
            </w:r>
            <w:r w:rsidRPr="008459D4">
              <w:rPr>
                <w:szCs w:val="24"/>
              </w:rPr>
              <w:br/>
              <w:t>в процентах к предыдущему году)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макет Росстата</w:t>
            </w:r>
            <w:r w:rsidRPr="008459D4">
              <w:rPr>
                <w:szCs w:val="24"/>
              </w:rPr>
              <w:br/>
              <w:t>(</w:t>
            </w:r>
            <w:proofErr w:type="spellStart"/>
            <w:r w:rsidRPr="008459D4">
              <w:rPr>
                <w:szCs w:val="24"/>
              </w:rPr>
              <w:t>CХ_мак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 городской округ, 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10 октября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Индекс производства продукции растениеводства (в сопоставимых ценах; </w:t>
            </w:r>
            <w:r w:rsidRPr="008459D4">
              <w:rPr>
                <w:szCs w:val="24"/>
              </w:rPr>
              <w:br/>
              <w:t>в процентах к предыдущему году)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макет Росстата</w:t>
            </w:r>
            <w:r w:rsidRPr="008459D4">
              <w:rPr>
                <w:szCs w:val="24"/>
              </w:rPr>
              <w:br/>
              <w:t>(</w:t>
            </w:r>
            <w:proofErr w:type="spellStart"/>
            <w:r w:rsidRPr="008459D4">
              <w:rPr>
                <w:szCs w:val="24"/>
              </w:rPr>
              <w:t>CХ_мак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10 октября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Индекс производства продукции животноводства (в сопоставимых ценах; </w:t>
            </w:r>
            <w:r w:rsidRPr="008459D4">
              <w:rPr>
                <w:szCs w:val="24"/>
              </w:rPr>
              <w:br/>
              <w:t>в процентах к предыдущему году)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макет Росстата</w:t>
            </w:r>
            <w:r w:rsidRPr="008459D4">
              <w:rPr>
                <w:szCs w:val="24"/>
              </w:rPr>
              <w:br/>
              <w:t>(</w:t>
            </w:r>
            <w:proofErr w:type="spellStart"/>
            <w:r w:rsidRPr="008459D4">
              <w:rPr>
                <w:szCs w:val="24"/>
              </w:rPr>
              <w:t>CХ_мак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10 октября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Реализация продукции сельскохозяйственными организациями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21-СХ, </w:t>
            </w:r>
            <w:r w:rsidRPr="008459D4">
              <w:rPr>
                <w:szCs w:val="24"/>
              </w:rPr>
              <w:br/>
              <w:t>№</w:t>
            </w:r>
            <w:r w:rsidRPr="008459D4">
              <w:rPr>
                <w:szCs w:val="24"/>
                <w:lang w:val="en-US"/>
              </w:rPr>
              <w:t xml:space="preserve"> </w:t>
            </w:r>
            <w:r w:rsidRPr="008459D4">
              <w:rPr>
                <w:szCs w:val="24"/>
              </w:rPr>
              <w:t xml:space="preserve">2-фермер, </w:t>
            </w:r>
            <w:r w:rsidRPr="008459D4">
              <w:rPr>
                <w:szCs w:val="24"/>
              </w:rPr>
              <w:br/>
              <w:t>№</w:t>
            </w:r>
            <w:r w:rsidRPr="008459D4">
              <w:rPr>
                <w:szCs w:val="24"/>
                <w:lang w:val="en-US"/>
              </w:rPr>
              <w:t xml:space="preserve"> </w:t>
            </w:r>
            <w:r w:rsidRPr="008459D4">
              <w:rPr>
                <w:szCs w:val="24"/>
              </w:rPr>
              <w:t>3-фермер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(МП)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  <w:r w:rsidRPr="008459D4">
              <w:rPr>
                <w:szCs w:val="24"/>
              </w:rPr>
              <w:br/>
              <w:t xml:space="preserve"> муниципальный округ, городской округ, вид продукции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14 марта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Наличие сельскохозяйственной техники </w:t>
            </w:r>
            <w:r w:rsidRPr="008459D4">
              <w:rPr>
                <w:szCs w:val="24"/>
              </w:rPr>
              <w:br/>
              <w:t>в сельскохозяйственных организациях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10-МЕХ (краткая)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 городской округ, виды сельхозмашин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15 апреля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раз в год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29-СХ, </w:t>
            </w:r>
            <w:r w:rsidRPr="008459D4">
              <w:rPr>
                <w:szCs w:val="24"/>
              </w:rPr>
              <w:br/>
              <w:t>№ 2-фермер,</w:t>
            </w:r>
            <w:r w:rsidRPr="008459D4">
              <w:rPr>
                <w:szCs w:val="24"/>
              </w:rPr>
              <w:br/>
              <w:t>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23 декабря*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Площадь многолетних насаждений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раз в год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29-СХ, № 2-фермер, 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21 марта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Валовые сборы сельскохозяйственных культур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раз в год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29-СХ, № 2-фермер, 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21 марта</w:t>
            </w:r>
          </w:p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23 декабря*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раз в год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29-СХ, № 2-фермер, 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21 марта</w:t>
            </w:r>
          </w:p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23 декабря*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 раз в год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4-СХ, </w:t>
            </w:r>
            <w:r w:rsidRPr="008459D4">
              <w:rPr>
                <w:szCs w:val="24"/>
              </w:rPr>
              <w:br/>
              <w:t xml:space="preserve">№ 1-фермер, </w:t>
            </w:r>
            <w:r w:rsidRPr="008459D4">
              <w:rPr>
                <w:szCs w:val="24"/>
              </w:rPr>
              <w:br/>
              <w:t>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</w:t>
            </w:r>
            <w:r w:rsidRPr="008459D4">
              <w:rPr>
                <w:szCs w:val="24"/>
              </w:rPr>
              <w:br/>
              <w:t xml:space="preserve">муниципальный округ, </w:t>
            </w:r>
            <w:r w:rsidRPr="008459D4">
              <w:rPr>
                <w:szCs w:val="24"/>
              </w:rPr>
              <w:br/>
              <w:t>городской округ, виды сельскохозяйственных культур,</w:t>
            </w:r>
            <w:r w:rsidRPr="008459D4">
              <w:rPr>
                <w:szCs w:val="24"/>
              </w:rPr>
              <w:br/>
              <w:t>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</w:t>
            </w:r>
            <w:r w:rsidR="007E2DA6" w:rsidRPr="008459D4">
              <w:rPr>
                <w:szCs w:val="24"/>
              </w:rPr>
              <w:t xml:space="preserve"> августа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Внесение минеральных удобрений (в пересчете на 100% питательных веществ) под посевы сельскохозяйственных культур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в сельскохозяйственных организациях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9-СХ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6 марта</w:t>
            </w:r>
          </w:p>
        </w:tc>
      </w:tr>
      <w:tr w:rsidR="008459D4" w:rsidRPr="008459D4" w:rsidTr="00FE30C6">
        <w:trPr>
          <w:trHeight w:val="7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Внесение органических удобрений под посевы сельскохозяйственных культур</w:t>
            </w:r>
            <w:r w:rsidRPr="008459D4">
              <w:rPr>
                <w:szCs w:val="24"/>
              </w:rPr>
              <w:br/>
              <w:t>в сельскохозяйственных организациях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9-СХ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6 марта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Поголовье скота и птицы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24-СХ, </w:t>
            </w:r>
            <w:r w:rsidRPr="008459D4">
              <w:rPr>
                <w:szCs w:val="24"/>
              </w:rPr>
              <w:br/>
              <w:t>№ 3-фермер,</w:t>
            </w:r>
            <w:r w:rsidRPr="008459D4">
              <w:rPr>
                <w:szCs w:val="24"/>
              </w:rPr>
              <w:br/>
              <w:t>№ 3-фермер (МП), 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округ, виды скота и птицы, категории хозяйств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11 апреля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23 мая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Производство продуктов животноводства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24-СХ, </w:t>
            </w:r>
            <w:r w:rsidRPr="008459D4">
              <w:rPr>
                <w:szCs w:val="24"/>
              </w:rPr>
              <w:br/>
              <w:t xml:space="preserve">№ 3-фермер, </w:t>
            </w:r>
            <w:r w:rsidRPr="008459D4">
              <w:rPr>
                <w:szCs w:val="24"/>
              </w:rPr>
              <w:br/>
              <w:t>№ 3-фермер (МП), № 2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 xml:space="preserve">городской округ, </w:t>
            </w:r>
            <w:r w:rsidRPr="008459D4">
              <w:rPr>
                <w:szCs w:val="24"/>
              </w:rPr>
              <w:br/>
              <w:t>категории хозяйств,</w:t>
            </w:r>
            <w:r w:rsidRPr="008459D4">
              <w:rPr>
                <w:szCs w:val="24"/>
              </w:rPr>
              <w:br/>
              <w:t>виды продукции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23 мая</w:t>
            </w:r>
          </w:p>
        </w:tc>
      </w:tr>
      <w:tr w:rsidR="00A134A9" w:rsidRPr="008459D4" w:rsidTr="00FE30C6">
        <w:trPr>
          <w:trHeight w:val="6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Снабженческо-сбытовые сельскохозяйственные потребительские кооперативы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Паевой фонд кооператива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68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Взносы ассоциированных членов кооператива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Взносы в ревизионный союз за период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с начала отчетного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68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Резервный фонд кооператива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членов кооператива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>состав кооператива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68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Наличие основных фондов кооператива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по полной учетной стоимости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 w:type="page" w:clear="all"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Отгружено товаров собственного производства, выполнено работ и услуг собственными силами кооператива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(без НДС, акцизов и других аналогичных платежей)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Общий объем внешних заимствований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Общий объем внешних заимствований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по кредитам банков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Поступило товаров (продукции)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для реализации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 xml:space="preserve">виды товаров (продукции), </w:t>
            </w:r>
            <w:r w:rsidRPr="008459D4">
              <w:rPr>
                <w:szCs w:val="24"/>
              </w:rPr>
              <w:br/>
              <w:t xml:space="preserve">состав </w:t>
            </w:r>
            <w:r w:rsidRPr="008459D4">
              <w:rPr>
                <w:szCs w:val="24"/>
              </w:rPr>
              <w:lastRenderedPageBreak/>
              <w:t>кооператива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lastRenderedPageBreak/>
              <w:t>5 марта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Продано товаров (продукции)</w:t>
            </w:r>
            <w:r w:rsidRPr="008459D4">
              <w:rPr>
                <w:szCs w:val="24"/>
              </w:rPr>
              <w:br/>
              <w:t>в натуральном выражении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 xml:space="preserve">виды товаров (продукции), </w:t>
            </w:r>
            <w:r w:rsidRPr="008459D4">
              <w:rPr>
                <w:szCs w:val="24"/>
              </w:rPr>
              <w:br/>
              <w:t>состав кооператива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Продано товаров (продукции)</w:t>
            </w:r>
            <w:r w:rsidRPr="008459D4">
              <w:rPr>
                <w:szCs w:val="24"/>
              </w:rPr>
              <w:br/>
              <w:t>в стоимостном выражении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 w:type="page" w:clear="all"/>
              <w:t xml:space="preserve">муниципальный округ, городской округ, виды товаров (продукции), </w:t>
            </w:r>
            <w:r w:rsidRPr="008459D4">
              <w:rPr>
                <w:szCs w:val="24"/>
              </w:rPr>
              <w:br w:type="page" w:clear="all"/>
              <w:t xml:space="preserve"> </w:t>
            </w:r>
            <w:r w:rsidRPr="008459D4">
              <w:rPr>
                <w:szCs w:val="24"/>
              </w:rPr>
              <w:br/>
              <w:t>состав кооператива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Выплачено в отчетном периоде</w:t>
            </w:r>
            <w:r w:rsidRPr="008459D4">
              <w:rPr>
                <w:szCs w:val="24"/>
              </w:rPr>
              <w:br/>
              <w:t>за проданные товары (продукцию)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виды товаров (продукции), </w:t>
            </w:r>
            <w:r w:rsidRPr="008459D4">
              <w:rPr>
                <w:szCs w:val="24"/>
              </w:rPr>
              <w:br/>
              <w:t>состав кооператива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новых членов кооператива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новых членов кооператива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Поступило сельскохозяйственной продукции для реализации</w:t>
            </w:r>
            <w:r w:rsidRPr="008459D4">
              <w:rPr>
                <w:szCs w:val="24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2-кооператив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</w:tc>
      </w:tr>
      <w:tr w:rsidR="00A134A9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Деятельность предприятий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 нарастающим итогом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П-1, П-5 (м)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внутригородская территория (внутригородское муниципальное </w:t>
            </w:r>
            <w:r w:rsidRPr="008459D4">
              <w:rPr>
                <w:szCs w:val="24"/>
              </w:rPr>
              <w:lastRenderedPageBreak/>
              <w:t xml:space="preserve">образование) города федерального значения,   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lastRenderedPageBreak/>
              <w:t>14 марта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июня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 нарастающим итогом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П-1, П-5 (м)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14 марта</w:t>
            </w:r>
          </w:p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июня</w:t>
            </w:r>
          </w:p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7E2DA6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8459D4" w:rsidRPr="008459D4" w:rsidTr="00FE30C6">
        <w:trPr>
          <w:trHeight w:val="158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 нарастающим итогом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П-1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14 марта</w:t>
            </w:r>
          </w:p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июня</w:t>
            </w:r>
          </w:p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7E2DA6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8459D4" w:rsidRPr="008459D4" w:rsidTr="00FE30C6">
        <w:trPr>
          <w:trHeight w:val="73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организаций по данным государственной регистрации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Данные из </w:t>
            </w:r>
            <w:proofErr w:type="spellStart"/>
            <w:r w:rsidRPr="008459D4">
              <w:rPr>
                <w:szCs w:val="24"/>
              </w:rPr>
              <w:t>Статрегистра</w:t>
            </w:r>
            <w:proofErr w:type="spellEnd"/>
            <w:r w:rsidRPr="008459D4">
              <w:rPr>
                <w:szCs w:val="24"/>
              </w:rPr>
              <w:t xml:space="preserve"> Росстата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мая</w:t>
            </w:r>
          </w:p>
          <w:p w:rsidR="00A756E7" w:rsidRPr="008459D4" w:rsidRDefault="00A756E7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  <w:p w:rsidR="00A756E7" w:rsidRPr="008459D4" w:rsidRDefault="00A756E7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октября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Данные из </w:t>
            </w:r>
            <w:proofErr w:type="spellStart"/>
            <w:r w:rsidRPr="008459D4">
              <w:rPr>
                <w:szCs w:val="24"/>
              </w:rPr>
              <w:t>Статрегистра</w:t>
            </w:r>
            <w:proofErr w:type="spellEnd"/>
            <w:r w:rsidRPr="008459D4">
              <w:rPr>
                <w:szCs w:val="24"/>
              </w:rPr>
              <w:t xml:space="preserve"> Росстата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мая</w:t>
            </w:r>
          </w:p>
          <w:p w:rsidR="00A756E7" w:rsidRPr="008459D4" w:rsidRDefault="00A756E7" w:rsidP="00A756E7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  <w:p w:rsidR="007E2DA6" w:rsidRPr="008459D4" w:rsidRDefault="00A756E7" w:rsidP="00A756E7">
            <w:pPr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октября</w:t>
            </w:r>
          </w:p>
        </w:tc>
      </w:tr>
      <w:tr w:rsidR="00A134A9" w:rsidRPr="008459D4" w:rsidTr="00FE30C6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Строительство жилья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trike/>
                <w:szCs w:val="24"/>
              </w:rPr>
            </w:pPr>
            <w:r w:rsidRPr="008459D4">
              <w:rPr>
                <w:szCs w:val="24"/>
              </w:rPr>
              <w:t>Введено в действие жилых домов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№ С-1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28 марта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trike/>
                <w:szCs w:val="24"/>
              </w:rPr>
            </w:pPr>
            <w:r w:rsidRPr="008459D4">
              <w:rPr>
                <w:szCs w:val="24"/>
              </w:rPr>
              <w:t>Введено в действие индивидуальных жилых домов</w:t>
            </w:r>
            <w:r w:rsidRPr="008459D4">
              <w:rPr>
                <w:strike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№ ИЖС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28 марта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семей, состоящих на учете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в качестве нуждающихся в жилых помещениях на конец года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4-жилфонд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</w:t>
            </w:r>
            <w:r w:rsidRPr="008459D4">
              <w:rPr>
                <w:szCs w:val="24"/>
              </w:rPr>
              <w:br w:type="page" w:clear="all"/>
              <w:t xml:space="preserve"> категории семей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</w:t>
            </w:r>
            <w:r w:rsidR="007E2DA6" w:rsidRPr="008459D4">
              <w:rPr>
                <w:szCs w:val="24"/>
              </w:rPr>
              <w:t xml:space="preserve"> июня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4-жилфонд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</w:t>
            </w:r>
            <w:r w:rsidRPr="008459D4">
              <w:rPr>
                <w:szCs w:val="24"/>
              </w:rPr>
              <w:br w:type="page" w:clear="all"/>
            </w:r>
            <w:r w:rsidRPr="008459D4">
              <w:rPr>
                <w:szCs w:val="24"/>
              </w:rPr>
              <w:br/>
              <w:t>категории семей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</w:t>
            </w:r>
            <w:r w:rsidR="007E2DA6" w:rsidRPr="008459D4">
              <w:rPr>
                <w:szCs w:val="24"/>
              </w:rPr>
              <w:t xml:space="preserve"> июня</w:t>
            </w:r>
          </w:p>
        </w:tc>
      </w:tr>
      <w:tr w:rsidR="00A134A9" w:rsidRPr="008459D4" w:rsidTr="00FE30C6">
        <w:trPr>
          <w:trHeight w:val="7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rFonts w:eastAsiaTheme="minorHAnsi"/>
                <w:b/>
                <w:szCs w:val="24"/>
                <w:lang w:eastAsia="en-US"/>
              </w:rPr>
              <w:t>Сведения о выданных разрешениях и уведомлениях на строительство и на ввод объектов в эксплуатацию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выданных разрешений</w:t>
            </w:r>
            <w:r w:rsidRPr="008459D4">
              <w:rPr>
                <w:szCs w:val="24"/>
              </w:rPr>
              <w:br/>
              <w:t>на строительство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1 раз в год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(за январь-декабрь)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1-разрешение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28 марта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1 раз в год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(за январь-декабрь)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1-разрешение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28 марта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полученных уведомлений</w:t>
            </w:r>
            <w:r w:rsidRPr="008459D4">
              <w:rPr>
                <w:szCs w:val="24"/>
              </w:rPr>
              <w:br/>
              <w:t>о планируемых строительстве</w:t>
            </w:r>
            <w:r w:rsidRPr="008459D4">
              <w:rPr>
                <w:szCs w:val="24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1 раз в год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(за январь-декабрь)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1-разрешение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28 марта</w:t>
            </w:r>
          </w:p>
        </w:tc>
      </w:tr>
      <w:tr w:rsidR="008459D4" w:rsidRPr="008459D4" w:rsidTr="00FE30C6">
        <w:trPr>
          <w:trHeight w:val="85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A6" w:rsidRPr="008459D4" w:rsidRDefault="007E2DA6" w:rsidP="00931D46">
            <w:pPr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полученных уведомлений</w:t>
            </w:r>
            <w:r w:rsidRPr="008459D4">
              <w:rPr>
                <w:szCs w:val="24"/>
              </w:rPr>
              <w:br/>
              <w:t>об окончании строительства</w:t>
            </w:r>
            <w:r w:rsidRPr="008459D4">
              <w:rPr>
                <w:szCs w:val="24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1 раз в год 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(за январь-декабрь)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1-разрешение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28 марта</w:t>
            </w:r>
          </w:p>
        </w:tc>
      </w:tr>
      <w:tr w:rsidR="00A134A9" w:rsidRPr="008459D4" w:rsidTr="00FE30C6">
        <w:trPr>
          <w:trHeight w:val="5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Розничная торговля и общественное питание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П-1, </w:t>
            </w:r>
            <w:r w:rsidRPr="008459D4">
              <w:rPr>
                <w:szCs w:val="24"/>
              </w:rPr>
              <w:br/>
              <w:t>№ П-5 (м)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12 февраля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августа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ноября</w:t>
            </w:r>
          </w:p>
        </w:tc>
      </w:tr>
      <w:tr w:rsidR="008459D4" w:rsidRPr="008459D4" w:rsidTr="00FE30C6">
        <w:trPr>
          <w:trHeight w:val="187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№№ П-1, </w:t>
            </w:r>
            <w:r w:rsidRPr="008459D4">
              <w:rPr>
                <w:szCs w:val="24"/>
              </w:rPr>
              <w:br/>
              <w:t>П-5 (м), ПМ,</w:t>
            </w:r>
            <w:r w:rsidRPr="008459D4">
              <w:rPr>
                <w:szCs w:val="24"/>
              </w:rPr>
              <w:br/>
              <w:t>1-ТОРГ,</w:t>
            </w:r>
          </w:p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3-ТОРГ (ПМ), МП (микро), </w:t>
            </w:r>
            <w:r w:rsidRPr="008459D4">
              <w:rPr>
                <w:szCs w:val="24"/>
              </w:rPr>
              <w:br/>
              <w:t xml:space="preserve">3-рынок, </w:t>
            </w:r>
            <w:r w:rsidRPr="008459D4">
              <w:rPr>
                <w:szCs w:val="24"/>
              </w:rPr>
              <w:br/>
              <w:t xml:space="preserve">3-ярмарка, </w:t>
            </w:r>
            <w:r w:rsidRPr="008459D4">
              <w:rPr>
                <w:szCs w:val="24"/>
              </w:rPr>
              <w:br/>
              <w:t>1-ИП (торговля),</w:t>
            </w:r>
            <w:r w:rsidRPr="008459D4">
              <w:rPr>
                <w:szCs w:val="24"/>
              </w:rPr>
              <w:br/>
              <w:t xml:space="preserve">Б-1, </w:t>
            </w:r>
            <w:proofErr w:type="spellStart"/>
            <w:r w:rsidRPr="008459D4">
              <w:rPr>
                <w:szCs w:val="24"/>
              </w:rPr>
              <w:t>дорасчет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</w:t>
            </w:r>
            <w:r w:rsidR="007E2DA6" w:rsidRPr="008459D4">
              <w:rPr>
                <w:szCs w:val="24"/>
              </w:rPr>
              <w:t xml:space="preserve"> мая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Оборот общественного питания</w:t>
            </w:r>
            <w:r w:rsidRPr="008459D4">
              <w:rPr>
                <w:szCs w:val="24"/>
              </w:rPr>
              <w:br/>
              <w:t>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№ П-1, </w:t>
            </w:r>
            <w:r w:rsidRPr="008459D4">
              <w:rPr>
                <w:szCs w:val="24"/>
              </w:rPr>
              <w:br/>
              <w:t>№ П-5 (м)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12 февраля</w:t>
            </w:r>
          </w:p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7 мая</w:t>
            </w:r>
          </w:p>
          <w:p w:rsidR="00A756E7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августа</w:t>
            </w:r>
          </w:p>
          <w:p w:rsidR="007E2DA6" w:rsidRPr="008459D4" w:rsidRDefault="00A756E7" w:rsidP="00A756E7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ноября</w:t>
            </w:r>
          </w:p>
        </w:tc>
      </w:tr>
      <w:tr w:rsidR="008459D4" w:rsidRPr="008459D4" w:rsidTr="00FE30C6">
        <w:trPr>
          <w:trHeight w:val="147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1-ТОРГ(МО)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 виды объектов розничной торговли</w:t>
            </w:r>
            <w:r w:rsidRPr="008459D4">
              <w:rPr>
                <w:szCs w:val="24"/>
              </w:rPr>
              <w:br/>
              <w:t>и общественного 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8 февраля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мая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  <w:p w:rsidR="00A756E7" w:rsidRPr="008459D4" w:rsidRDefault="00A756E7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октября</w:t>
            </w:r>
          </w:p>
        </w:tc>
      </w:tr>
      <w:tr w:rsidR="008459D4" w:rsidRPr="008459D4" w:rsidTr="00FE30C6">
        <w:trPr>
          <w:trHeight w:val="147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ярмарок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3-ярмарка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A756E7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A756E7" w:rsidRPr="008459D4" w:rsidRDefault="00A756E7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июня</w:t>
            </w:r>
          </w:p>
          <w:p w:rsidR="00A756E7" w:rsidRPr="008459D4" w:rsidRDefault="00A756E7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A756E7" w:rsidRPr="008459D4" w:rsidRDefault="00A756E7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8459D4" w:rsidRPr="008459D4" w:rsidTr="00FE30C6">
        <w:trPr>
          <w:trHeight w:val="130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рынков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квартальная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3-рынок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 xml:space="preserve">муниципальный округ, городской округ, </w:t>
            </w:r>
            <w:r w:rsidRPr="008459D4">
              <w:rPr>
                <w:szCs w:val="24"/>
              </w:rPr>
              <w:br/>
              <w:t>виды объектов розничной торговли и общественного 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июня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7E2DA6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Площадь торгового зала объектов розничной торговли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1-ТОРГ(МО)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виды объектов розничной торговли</w:t>
            </w:r>
            <w:r w:rsidRPr="008459D4">
              <w:rPr>
                <w:szCs w:val="24"/>
              </w:rPr>
              <w:br/>
              <w:t>и общественного 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34" w:rsidRPr="008459D4" w:rsidRDefault="00B15434" w:rsidP="00B15434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8 февраля</w:t>
            </w:r>
          </w:p>
          <w:p w:rsidR="00B15434" w:rsidRPr="008459D4" w:rsidRDefault="00B15434" w:rsidP="00B15434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мая</w:t>
            </w:r>
          </w:p>
          <w:p w:rsidR="00B15434" w:rsidRPr="008459D4" w:rsidRDefault="00B15434" w:rsidP="00B15434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  <w:p w:rsidR="007E2DA6" w:rsidRPr="008459D4" w:rsidRDefault="00B15434" w:rsidP="00B15434">
            <w:pPr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31 октября</w:t>
            </w:r>
          </w:p>
        </w:tc>
      </w:tr>
      <w:tr w:rsidR="008459D4" w:rsidRPr="008459D4" w:rsidTr="00FE30C6">
        <w:trPr>
          <w:trHeight w:val="147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 xml:space="preserve">Площадь зала обслуживания посетителей </w:t>
            </w:r>
            <w:r w:rsidRPr="008459D4">
              <w:rPr>
                <w:szCs w:val="24"/>
              </w:rPr>
              <w:br/>
              <w:t>в объектах общественного питания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1-ТОРГ(МО)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объектов розничной торговли</w:t>
            </w:r>
            <w:r w:rsidRPr="008459D4">
              <w:rPr>
                <w:szCs w:val="24"/>
              </w:rPr>
              <w:br/>
              <w:t>и общественного 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34" w:rsidRPr="008459D4" w:rsidRDefault="00B15434" w:rsidP="00B15434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8 февраля</w:t>
            </w:r>
          </w:p>
          <w:p w:rsidR="00B15434" w:rsidRPr="008459D4" w:rsidRDefault="00B15434" w:rsidP="00B15434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мая</w:t>
            </w:r>
          </w:p>
          <w:p w:rsidR="00B15434" w:rsidRPr="008459D4" w:rsidRDefault="00B15434" w:rsidP="00B15434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  <w:p w:rsidR="007E2DA6" w:rsidRPr="008459D4" w:rsidRDefault="00B15434" w:rsidP="00B15434">
            <w:pPr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31 октября</w:t>
            </w:r>
          </w:p>
        </w:tc>
      </w:tr>
      <w:tr w:rsidR="008459D4" w:rsidRPr="008459D4" w:rsidTr="00FE30C6">
        <w:trPr>
          <w:trHeight w:val="153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мест в объектах общественного питания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1-ТОРГ(МО)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объектов розничной торговли</w:t>
            </w:r>
            <w:r w:rsidRPr="008459D4">
              <w:rPr>
                <w:szCs w:val="24"/>
              </w:rPr>
              <w:br/>
              <w:t>и общественного 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8 февраля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мая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  <w:p w:rsidR="007E2DA6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31 октября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торговых мест на ярмарках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квартальная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3-ярмарка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34" w:rsidRPr="008459D4" w:rsidRDefault="00B15434" w:rsidP="00B15434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B15434" w:rsidRPr="008459D4" w:rsidRDefault="00B15434" w:rsidP="00B15434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июня</w:t>
            </w:r>
          </w:p>
          <w:p w:rsidR="00B15434" w:rsidRPr="008459D4" w:rsidRDefault="00B15434" w:rsidP="00B15434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B15434" w:rsidRPr="008459D4" w:rsidRDefault="00B15434" w:rsidP="00B15434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8459D4" w:rsidRPr="008459D4" w:rsidTr="00FE30C6">
        <w:trPr>
          <w:trHeight w:val="153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торговых мест на рынках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квартальная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3-рынок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</w:t>
            </w:r>
            <w:r w:rsidRPr="008459D4">
              <w:rPr>
                <w:szCs w:val="24"/>
              </w:rPr>
              <w:br/>
              <w:t xml:space="preserve">городской округ, </w:t>
            </w:r>
            <w:r w:rsidRPr="008459D4">
              <w:rPr>
                <w:szCs w:val="24"/>
              </w:rPr>
              <w:br/>
              <w:t>виды объектов розничной торговли</w:t>
            </w:r>
            <w:r w:rsidRPr="008459D4">
              <w:rPr>
                <w:szCs w:val="24"/>
              </w:rPr>
              <w:br/>
              <w:t>и общественного 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марта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5 июня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 сентября</w:t>
            </w:r>
          </w:p>
          <w:p w:rsidR="00B15434" w:rsidRPr="008459D4" w:rsidRDefault="00B15434" w:rsidP="00B15434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 декабря</w:t>
            </w:r>
          </w:p>
        </w:tc>
      </w:tr>
      <w:tr w:rsidR="00A134A9" w:rsidRPr="008459D4" w:rsidTr="00FE30C6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lastRenderedPageBreak/>
              <w:t>Платные услуги населению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 виды услуг населению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приемных пунктов бытового обслуживания, принимающих заказы</w:t>
            </w:r>
            <w:r w:rsidRPr="008459D4">
              <w:rPr>
                <w:szCs w:val="24"/>
              </w:rPr>
              <w:br/>
              <w:t>от населения на оказание услуг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 виды услуг населению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31 июля</w:t>
            </w:r>
          </w:p>
        </w:tc>
      </w:tr>
      <w:tr w:rsidR="008459D4" w:rsidRPr="008459D4" w:rsidTr="00FE30C6">
        <w:trPr>
          <w:trHeight w:val="147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A134A9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Объем платных услуг населению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1-услуги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4 июля</w:t>
            </w:r>
          </w:p>
        </w:tc>
      </w:tr>
      <w:tr w:rsidR="00A134A9" w:rsidRPr="008459D4" w:rsidTr="00FE30C6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Коллективные средства размещения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коллективных средств размещения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1-КСР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</w:t>
            </w:r>
            <w:r w:rsidRPr="008459D4">
              <w:rPr>
                <w:szCs w:val="24"/>
              </w:rPr>
              <w:br/>
              <w:t>муниципальный округ, 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</w:t>
            </w:r>
            <w:r w:rsidR="007E2DA6" w:rsidRPr="008459D4">
              <w:rPr>
                <w:szCs w:val="24"/>
              </w:rPr>
              <w:t xml:space="preserve"> мая 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мест в коллективных средствах размещения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1-КСР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мая</w:t>
            </w:r>
          </w:p>
        </w:tc>
      </w:tr>
      <w:tr w:rsidR="008459D4" w:rsidRPr="008459D4" w:rsidTr="00FE30C6">
        <w:trPr>
          <w:trHeight w:val="107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номеров в коллективных средствах размещения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1-КСР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мая</w:t>
            </w:r>
          </w:p>
        </w:tc>
      </w:tr>
      <w:tr w:rsidR="008459D4" w:rsidRPr="008459D4" w:rsidTr="00FE30C6">
        <w:trPr>
          <w:trHeight w:val="107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Численность размещенных лиц</w:t>
            </w:r>
            <w:r w:rsidRPr="008459D4">
              <w:rPr>
                <w:szCs w:val="24"/>
              </w:rPr>
              <w:br/>
              <w:t>в коллективных средствах размещения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1-КСР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мая</w:t>
            </w:r>
          </w:p>
        </w:tc>
      </w:tr>
      <w:tr w:rsidR="008459D4" w:rsidRPr="008459D4" w:rsidTr="00FE30C6">
        <w:trPr>
          <w:trHeight w:val="107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ночевок в коллективных средствах размещения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1-КСР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муниципальный район, муниципальный округ, </w:t>
            </w:r>
            <w:r w:rsidRPr="008459D4">
              <w:rPr>
                <w:szCs w:val="24"/>
              </w:rPr>
              <w:br/>
              <w:t>городской округ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24 мая</w:t>
            </w:r>
          </w:p>
        </w:tc>
      </w:tr>
      <w:tr w:rsidR="00A134A9" w:rsidRPr="008459D4" w:rsidTr="00FE30C6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Почтовая и телефонная связь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8459D4" w:rsidRPr="008459D4" w:rsidTr="00FE30C6">
        <w:trPr>
          <w:trHeight w:val="90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Число телефонизированных сельских населенных пунктов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1-МО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r w:rsidRPr="008459D4">
              <w:rPr>
                <w:szCs w:val="24"/>
              </w:rPr>
              <w:t>июля</w:t>
            </w:r>
          </w:p>
        </w:tc>
      </w:tr>
      <w:tr w:rsidR="00A134A9" w:rsidRPr="008459D4" w:rsidTr="00FE30C6">
        <w:trPr>
          <w:trHeight w:val="6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Основные фонды организаций муниципальной формы собственности</w:t>
            </w:r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A134A9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Наличие основных фондов на конец года по полной учетной стоимости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по коммерческим организациям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11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виды основных фондов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31</w:t>
            </w:r>
            <w:r w:rsidR="007E2DA6" w:rsidRPr="008459D4">
              <w:rPr>
                <w:szCs w:val="24"/>
                <w:lang w:val="en-US"/>
              </w:rPr>
              <w:t xml:space="preserve"> </w:t>
            </w:r>
            <w:proofErr w:type="spellStart"/>
            <w:r w:rsidR="007E2DA6" w:rsidRPr="008459D4">
              <w:rPr>
                <w:szCs w:val="24"/>
                <w:lang w:val="en-US"/>
              </w:rPr>
              <w:t>октября</w:t>
            </w:r>
            <w:proofErr w:type="spellEnd"/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A134A9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Наличие основных фондов на конец года по полной учетной стоимости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по некоммерческим организациям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11 (краткая)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виды основных фондов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proofErr w:type="spellStart"/>
            <w:r w:rsidRPr="008459D4">
              <w:rPr>
                <w:szCs w:val="24"/>
                <w:lang w:val="en-US"/>
              </w:rPr>
              <w:t>октября</w:t>
            </w:r>
            <w:proofErr w:type="spellEnd"/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Наличие основных фондов на конец года по остаточной балансовой стоимости</w:t>
            </w:r>
            <w:r w:rsidRPr="008459D4">
              <w:rPr>
                <w:szCs w:val="24"/>
              </w:rPr>
              <w:br/>
              <w:t>по коммерческим организациям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11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виды основных фондов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proofErr w:type="spellStart"/>
            <w:r w:rsidRPr="008459D4">
              <w:rPr>
                <w:szCs w:val="24"/>
                <w:lang w:val="en-US"/>
              </w:rPr>
              <w:t>октября</w:t>
            </w:r>
            <w:proofErr w:type="spellEnd"/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Наличие основных фондов на конец года по остаточной балансовой стоимости</w:t>
            </w:r>
            <w:r w:rsidRPr="008459D4">
              <w:rPr>
                <w:szCs w:val="24"/>
              </w:rPr>
              <w:br/>
              <w:t>по некоммерческим организациям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11 (краткая)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основных фондов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proofErr w:type="spellStart"/>
            <w:r w:rsidRPr="008459D4">
              <w:rPr>
                <w:szCs w:val="24"/>
                <w:lang w:val="en-US"/>
              </w:rPr>
              <w:t>октября</w:t>
            </w:r>
            <w:proofErr w:type="spellEnd"/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Начисленный за отчетный год учетный износ основных фондов (амортизация</w:t>
            </w:r>
            <w:r w:rsidRPr="008459D4">
              <w:rPr>
                <w:szCs w:val="24"/>
              </w:rPr>
              <w:br/>
              <w:t>и износ основных фондов, отражаемые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в бухгалтерском учете и отчетности)</w:t>
            </w:r>
            <w:proofErr w:type="gramStart"/>
            <w:r w:rsidRPr="008459D4">
              <w:rPr>
                <w:szCs w:val="24"/>
              </w:rPr>
              <w:t>,п</w:t>
            </w:r>
            <w:proofErr w:type="gramEnd"/>
            <w:r w:rsidRPr="008459D4">
              <w:rPr>
                <w:szCs w:val="24"/>
              </w:rPr>
              <w:t>о коммерческим организациям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11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основных фондов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proofErr w:type="spellStart"/>
            <w:r w:rsidRPr="008459D4">
              <w:rPr>
                <w:szCs w:val="24"/>
                <w:lang w:val="en-US"/>
              </w:rPr>
              <w:t>октября</w:t>
            </w:r>
            <w:proofErr w:type="spellEnd"/>
          </w:p>
        </w:tc>
      </w:tr>
      <w:tr w:rsidR="008459D4" w:rsidRPr="008459D4" w:rsidTr="00FE30C6">
        <w:trPr>
          <w:trHeight w:val="113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Начисленный за отчетный год учетный износ основных фондов (амортизация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и износ основных фондов, отражаемые</w:t>
            </w:r>
            <w:r w:rsidRPr="008459D4">
              <w:rPr>
                <w:szCs w:val="24"/>
              </w:rPr>
              <w:br/>
              <w:t>в бухгалтерском учете и отчетности)</w:t>
            </w:r>
            <w:proofErr w:type="gramStart"/>
            <w:r w:rsidRPr="008459D4">
              <w:rPr>
                <w:szCs w:val="24"/>
              </w:rPr>
              <w:t>,п</w:t>
            </w:r>
            <w:proofErr w:type="gramEnd"/>
            <w:r w:rsidRPr="008459D4">
              <w:rPr>
                <w:szCs w:val="24"/>
              </w:rPr>
              <w:t>о некоммерческим организациям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11 (краткая)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основных фондов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B15434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  <w:lang w:val="en-US"/>
              </w:rPr>
              <w:t xml:space="preserve">31 </w:t>
            </w:r>
            <w:proofErr w:type="spellStart"/>
            <w:r w:rsidRPr="008459D4">
              <w:rPr>
                <w:szCs w:val="24"/>
                <w:lang w:val="en-US"/>
              </w:rPr>
              <w:t>октября</w:t>
            </w:r>
            <w:proofErr w:type="spellEnd"/>
          </w:p>
        </w:tc>
      </w:tr>
      <w:tr w:rsidR="00A134A9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Инвестиции в основной капитал</w:t>
            </w:r>
          </w:p>
        </w:tc>
      </w:tr>
      <w:tr w:rsidR="008459D4" w:rsidRPr="008459D4" w:rsidTr="00FE30C6">
        <w:trPr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Инвестиции в основной капитал за счет средств местных бюджетов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П-2 (</w:t>
            </w:r>
            <w:proofErr w:type="spellStart"/>
            <w:r w:rsidRPr="008459D4">
              <w:rPr>
                <w:szCs w:val="24"/>
              </w:rPr>
              <w:t>инвест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</w:t>
            </w:r>
            <w:r w:rsidR="007E2DA6" w:rsidRPr="008459D4">
              <w:rPr>
                <w:szCs w:val="24"/>
              </w:rPr>
              <w:t xml:space="preserve"> августа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A134A9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(без субъектов малого предпринимательства)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П-2 (</w:t>
            </w:r>
            <w:proofErr w:type="spellStart"/>
            <w:r w:rsidRPr="008459D4">
              <w:rPr>
                <w:szCs w:val="24"/>
              </w:rPr>
              <w:t>инвест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</w:t>
            </w:r>
            <w:r w:rsidR="007E2DA6" w:rsidRPr="008459D4">
              <w:rPr>
                <w:szCs w:val="24"/>
              </w:rPr>
              <w:t xml:space="preserve"> августа</w:t>
            </w:r>
          </w:p>
        </w:tc>
      </w:tr>
      <w:tr w:rsidR="008459D4" w:rsidRPr="008459D4" w:rsidTr="00FE30C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годовая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П-2 (</w:t>
            </w:r>
            <w:proofErr w:type="spellStart"/>
            <w:r w:rsidRPr="008459D4">
              <w:rPr>
                <w:szCs w:val="24"/>
              </w:rPr>
              <w:t>инвест</w:t>
            </w:r>
            <w:proofErr w:type="spellEnd"/>
            <w:r w:rsidRPr="008459D4">
              <w:rPr>
                <w:szCs w:val="24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 источники финансирования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2</w:t>
            </w:r>
            <w:r w:rsidR="007E2DA6" w:rsidRPr="008459D4">
              <w:rPr>
                <w:szCs w:val="24"/>
              </w:rPr>
              <w:t xml:space="preserve"> августа</w:t>
            </w:r>
          </w:p>
        </w:tc>
      </w:tr>
      <w:tr w:rsidR="00A134A9" w:rsidRPr="008459D4" w:rsidTr="00FE30C6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Финансовая деятельность</w:t>
            </w:r>
          </w:p>
        </w:tc>
      </w:tr>
      <w:tr w:rsidR="008459D4" w:rsidRPr="008459D4" w:rsidTr="00FE30C6">
        <w:trPr>
          <w:trHeight w:val="9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Прибыль (убыток) до налогообложения отчетного периода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Дебиторская задолженность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Кредиторская задолженность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Задолженность по платежам в бюджет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из общей суммы кредиторской задолженности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Задолженность по платежам</w:t>
            </w:r>
            <w:r w:rsidRPr="008459D4">
              <w:rPr>
                <w:szCs w:val="24"/>
              </w:rPr>
              <w:br/>
              <w:t>в государственные внебюджетные фонды</w:t>
            </w:r>
            <w:r w:rsidRPr="008459D4">
              <w:rPr>
                <w:szCs w:val="24"/>
              </w:rPr>
              <w:br/>
              <w:t>из общей суммы кредиторской задолженности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</w:r>
            <w:r w:rsidRPr="008459D4">
              <w:rPr>
                <w:szCs w:val="24"/>
              </w:rPr>
              <w:lastRenderedPageBreak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lastRenderedPageBreak/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Задолженность поставщикам</w:t>
            </w:r>
            <w:r w:rsidRPr="008459D4">
              <w:rPr>
                <w:szCs w:val="24"/>
              </w:rPr>
              <w:br/>
              <w:t>и подрядчикам за товары, работы и услуги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из общей суммы кредиторской задолженности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B21AEB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Задолженность по полученным займам</w:t>
            </w:r>
            <w:r w:rsidR="00B21AEB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и кредитам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организаций, представивших отчет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убыточных организаций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прибыльных организаций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Финансовый результат убыточных организаций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Финансовый результат прибыльных организаций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Удельный вес убыточных организаций</w:t>
            </w:r>
            <w:r w:rsidRPr="008459D4">
              <w:rPr>
                <w:szCs w:val="24"/>
              </w:rPr>
              <w:br/>
              <w:t>в общем числе организаций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Удельный вес прибыльных организаций</w:t>
            </w:r>
            <w:r w:rsidRPr="008459D4">
              <w:rPr>
                <w:szCs w:val="24"/>
              </w:rPr>
              <w:br/>
              <w:t>в общем числе организаций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№ П-3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муниципальный район, муниципальный округ, городской округ,</w:t>
            </w:r>
            <w:r w:rsidRPr="008459D4">
              <w:rPr>
                <w:szCs w:val="24"/>
              </w:rPr>
              <w:br/>
              <w:t>виды экономической деятельности,</w:t>
            </w:r>
            <w:r w:rsidRPr="008459D4">
              <w:rPr>
                <w:szCs w:val="24"/>
              </w:rPr>
              <w:br/>
              <w:t xml:space="preserve">формы собственности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69248E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13 марта</w:t>
            </w:r>
          </w:p>
        </w:tc>
      </w:tr>
      <w:tr w:rsidR="00A134A9" w:rsidRPr="008459D4" w:rsidTr="00FE30C6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A9" w:rsidRPr="008459D4" w:rsidRDefault="00A134A9" w:rsidP="00931D46">
            <w:pPr>
              <w:ind w:left="-57" w:right="-57"/>
              <w:jc w:val="center"/>
              <w:rPr>
                <w:szCs w:val="24"/>
              </w:rPr>
            </w:pPr>
            <w:r w:rsidRPr="008459D4">
              <w:rPr>
                <w:b/>
                <w:bCs/>
                <w:szCs w:val="24"/>
              </w:rPr>
              <w:t>Бухгалтерская отчетность (полный круг организаций)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хозяйствующих субъектов</w:t>
            </w:r>
            <w:r w:rsidRPr="008459D4">
              <w:rPr>
                <w:szCs w:val="24"/>
              </w:rPr>
              <w:br/>
              <w:t>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0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Прибыль (убыток) до налогообложения</w:t>
            </w:r>
            <w:r w:rsidRPr="008459D4">
              <w:rPr>
                <w:szCs w:val="24"/>
              </w:rPr>
              <w:br/>
              <w:t>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убыточных организаций</w:t>
            </w:r>
            <w:r w:rsidRPr="008459D4">
              <w:rPr>
                <w:szCs w:val="24"/>
              </w:rPr>
              <w:br/>
              <w:t>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Количество прибыльных организаций</w:t>
            </w:r>
            <w:r w:rsidRPr="008459D4">
              <w:rPr>
                <w:szCs w:val="24"/>
              </w:rPr>
              <w:br/>
              <w:t>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A134A9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Удельный вес убыточных организаций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в общем числе организаций 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все типы муниципальных образований,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A134A9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Удельный вес прибыльных организаций</w:t>
            </w:r>
            <w:r w:rsidR="00A134A9" w:rsidRPr="008459D4">
              <w:rPr>
                <w:szCs w:val="24"/>
              </w:rPr>
              <w:t xml:space="preserve"> </w:t>
            </w:r>
            <w:r w:rsidRPr="008459D4">
              <w:rPr>
                <w:szCs w:val="24"/>
              </w:rPr>
              <w:t>в общем числе организаций 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>виды экономической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  <w:tr w:rsidR="008459D4" w:rsidRPr="008459D4" w:rsidTr="00FE30C6">
        <w:trPr>
          <w:trHeight w:val="124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0D15B1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left"/>
              <w:rPr>
                <w:szCs w:val="24"/>
              </w:rPr>
            </w:pPr>
            <w:r w:rsidRPr="008459D4">
              <w:rPr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годовая </w:t>
            </w:r>
          </w:p>
        </w:tc>
        <w:tc>
          <w:tcPr>
            <w:tcW w:w="82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>ГБО</w:t>
            </w:r>
          </w:p>
        </w:tc>
        <w:tc>
          <w:tcPr>
            <w:tcW w:w="9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zCs w:val="24"/>
              </w:rPr>
            </w:pPr>
            <w:r w:rsidRPr="008459D4">
              <w:rPr>
                <w:szCs w:val="24"/>
              </w:rPr>
              <w:t xml:space="preserve">все типы муниципальных образований, </w:t>
            </w:r>
            <w:r w:rsidRPr="008459D4">
              <w:rPr>
                <w:szCs w:val="24"/>
              </w:rPr>
              <w:br/>
              <w:t xml:space="preserve">виды экономической деятельности </w:t>
            </w:r>
          </w:p>
        </w:tc>
        <w:tc>
          <w:tcPr>
            <w:tcW w:w="7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A6" w:rsidRPr="008459D4" w:rsidRDefault="007E2DA6" w:rsidP="00931D46">
            <w:pPr>
              <w:widowControl/>
              <w:spacing w:line="200" w:lineRule="exact"/>
              <w:ind w:left="-57" w:right="-57"/>
              <w:jc w:val="center"/>
              <w:rPr>
                <w:strike/>
                <w:szCs w:val="24"/>
              </w:rPr>
            </w:pPr>
            <w:r w:rsidRPr="008459D4">
              <w:rPr>
                <w:szCs w:val="24"/>
              </w:rPr>
              <w:t>18 сентября</w:t>
            </w:r>
          </w:p>
        </w:tc>
      </w:tr>
    </w:tbl>
    <w:p w:rsidR="00931D46" w:rsidRDefault="00931D46" w:rsidP="00931D46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 w:clear="all"/>
      </w:r>
      <w:r>
        <w:rPr>
          <w:b/>
          <w:bCs/>
          <w:sz w:val="28"/>
          <w:szCs w:val="28"/>
        </w:rPr>
        <w:lastRenderedPageBreak/>
        <w:t>Показатели для оценки эффективности деятельности</w:t>
      </w:r>
    </w:p>
    <w:p w:rsidR="00931D46" w:rsidRDefault="00931D46" w:rsidP="00931D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местного самоуправления муниципальных, городских округов и муниципальных районов</w:t>
      </w:r>
    </w:p>
    <w:p w:rsidR="00931D46" w:rsidRDefault="00931D46" w:rsidP="00931D46">
      <w:pPr>
        <w:widowControl/>
        <w:spacing w:line="240" w:lineRule="exact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(в соответствии с Указом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(в редакции от 11.06.2021) и постановлением Правительства Российской Федерации от 17 декабря 2012 г. № 1317 (в редакции от 30.06.2021)</w:t>
      </w:r>
    </w:p>
    <w:p w:rsidR="00931D46" w:rsidRDefault="00931D46" w:rsidP="00931D46">
      <w:pPr>
        <w:widowControl/>
        <w:spacing w:line="200" w:lineRule="exact"/>
        <w:jc w:val="center"/>
        <w:rPr>
          <w:rFonts w:eastAsia="Calibri"/>
          <w:sz w:val="12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904"/>
        <w:gridCol w:w="1305"/>
        <w:gridCol w:w="1596"/>
        <w:gridCol w:w="1744"/>
        <w:gridCol w:w="1300"/>
      </w:tblGrid>
      <w:tr w:rsidR="002A2CF0" w:rsidTr="0069248E">
        <w:trPr>
          <w:trHeight w:val="1054"/>
          <w:tblHeader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п\п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 показателя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</w:rPr>
              <w:t>Периодич-ность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Форма отчетности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E2DA6" w:rsidRDefault="007E2DA6" w:rsidP="00931D46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Срок публикации</w:t>
            </w:r>
            <w:r>
              <w:rPr>
                <w:b/>
                <w:bCs/>
                <w:i/>
                <w:sz w:val="20"/>
              </w:rPr>
              <w:br/>
              <w:t xml:space="preserve"> по ФПСР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 в основной капитал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(за исключением бюджетных средств)</w:t>
            </w:r>
            <w:r>
              <w:rPr>
                <w:sz w:val="20"/>
              </w:rPr>
              <w:br/>
              <w:t xml:space="preserve">в </w:t>
            </w:r>
            <w:proofErr w:type="gramStart"/>
            <w:r>
              <w:rPr>
                <w:sz w:val="20"/>
              </w:rPr>
              <w:t>расчете</w:t>
            </w:r>
            <w:proofErr w:type="gramEnd"/>
            <w:r>
              <w:rPr>
                <w:sz w:val="20"/>
              </w:rPr>
              <w:t xml:space="preserve"> на 1 жителя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П-2, 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), данные текущего учета населения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96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02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прибыльных сельскохозяйственных организаций в общем их числе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экономической деятельности,</w:t>
            </w:r>
            <w:r>
              <w:rPr>
                <w:sz w:val="20"/>
              </w:rPr>
              <w:br/>
              <w:t>формы собственности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 марта</w:t>
            </w:r>
          </w:p>
        </w:tc>
      </w:tr>
      <w:tr w:rsidR="002A2CF0" w:rsidTr="0069248E">
        <w:trPr>
          <w:trHeight w:val="107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не отвечающих нормативным требованиям,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), расчет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120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проживающего</w:t>
            </w:r>
            <w:r>
              <w:rPr>
                <w:sz w:val="20"/>
              </w:rPr>
              <w:br/>
              <w:t>в населенных пунктах, не имеющих регулярного автобусного и (или) железнодорожного сообщения</w:t>
            </w:r>
            <w:r>
              <w:rPr>
                <w:sz w:val="20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крупных</w:t>
            </w:r>
            <w:r>
              <w:rPr>
                <w:sz w:val="20"/>
              </w:rPr>
              <w:br/>
              <w:t>и средних предприятий и некоммерческих организаций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96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детей в возрасте 1-6 лет, получающих дошкольную образовательную услугу</w:t>
            </w:r>
            <w:r>
              <w:rPr>
                <w:sz w:val="20"/>
              </w:rPr>
              <w:br/>
              <w:t>и (или) услугу по их содержанию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в муниципальных образовательных учреждениях в общей численности детей</w:t>
            </w:r>
            <w:r>
              <w:rPr>
                <w:sz w:val="20"/>
              </w:rPr>
              <w:br/>
              <w:t>в возрасте 1-6 лет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1191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1-жилфонд, данные текущего учета населения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96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введенная в действие за год, приходящаяся</w:t>
            </w:r>
            <w:r>
              <w:rPr>
                <w:sz w:val="20"/>
              </w:rPr>
              <w:br/>
              <w:t>в среднем на одного жителя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С-1, </w:t>
            </w:r>
            <w:r>
              <w:rPr>
                <w:sz w:val="20"/>
              </w:rPr>
              <w:br/>
              <w:t xml:space="preserve">№ ИЖС </w:t>
            </w:r>
            <w:r>
              <w:rPr>
                <w:sz w:val="20"/>
              </w:rPr>
              <w:br/>
              <w:t>данные текущего учета населения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85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в расчете на 10 000 человек населения – всего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85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 том числе для жилищного строительства, индивидуального строительства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и комплексного освоения в целях жилищного строительства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75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предоставленных для строительства объектов жилищного строительства, </w:t>
            </w:r>
            <w:r>
              <w:rPr>
                <w:sz w:val="20"/>
              </w:rPr>
              <w:br/>
              <w:t>в отношении которых с даты принятия решения о предоставлении земельного участка или подписания протокола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о результатах торгов (конкурсов, аукционов) не было получено разрешение на ввод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в эксплуатацию в течение трех лет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0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иных объектов капитального строительства,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о результатах торгов (конкурсов, аукционов) не было получено разрешение на ввод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в эксплуатацию в течение пяти лет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13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0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0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общем объеме собственных доходов бюджета муниципального образования </w:t>
            </w:r>
            <w:r>
              <w:rPr>
                <w:sz w:val="20"/>
              </w:rPr>
              <w:br/>
              <w:t>(без учета субвенций)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191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96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не завершенного в установленные сроки строительства, </w:t>
            </w:r>
            <w:r w:rsidR="00B21AEB">
              <w:rPr>
                <w:sz w:val="20"/>
              </w:rPr>
              <w:t>о</w:t>
            </w:r>
            <w:r>
              <w:rPr>
                <w:sz w:val="20"/>
              </w:rPr>
              <w:t xml:space="preserve">существляемого </w:t>
            </w:r>
            <w:r>
              <w:rPr>
                <w:sz w:val="20"/>
              </w:rPr>
              <w:br/>
              <w:t>за счет средств бюджета муниципального, городского округа (муниципального района)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0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jc w:val="center"/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02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jc w:val="center"/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020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2A2C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в муниципальном, городском округе</w:t>
            </w:r>
            <w:r w:rsidR="002A2CF0" w:rsidRPr="002A2CF0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(муниципальном районе) утвержденного генерального плана городского округа (схемы территориального планирования муниципального района) (да/нет)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96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численность постоянного населения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2A2CF0" w:rsidTr="0069248E">
        <w:trPr>
          <w:trHeight w:val="794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в многоквартирных домах на 1 проживающего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73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тепловой энергии в многоквартирных домах </w:t>
            </w:r>
            <w:r>
              <w:rPr>
                <w:sz w:val="20"/>
              </w:rPr>
              <w:br/>
              <w:t>на 1 кв. метр общей площади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73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горячей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73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холодной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73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природного газа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4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4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4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4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Default="0069248E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69248E">
              <w:rPr>
                <w:sz w:val="20"/>
              </w:rPr>
              <w:t>2 мая</w:t>
            </w:r>
          </w:p>
        </w:tc>
      </w:tr>
      <w:tr w:rsidR="002A2CF0" w:rsidTr="0069248E">
        <w:trPr>
          <w:trHeight w:val="1247"/>
        </w:trPr>
        <w:tc>
          <w:tcPr>
            <w:tcW w:w="377" w:type="pct"/>
            <w:shd w:val="clear" w:color="auto" w:fill="auto"/>
            <w:vAlign w:val="center"/>
          </w:tcPr>
          <w:p w:rsidR="007E2DA6" w:rsidRDefault="007E2DA6" w:rsidP="00931D46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E2DA6" w:rsidRDefault="007E2DA6" w:rsidP="00931D4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7E2DA6" w:rsidRPr="008459D4" w:rsidRDefault="0069248E" w:rsidP="008459D4">
            <w:pPr>
              <w:pStyle w:val="afff0"/>
              <w:numPr>
                <w:ilvl w:val="0"/>
                <w:numId w:val="10"/>
              </w:numPr>
              <w:spacing w:line="200" w:lineRule="exact"/>
              <w:ind w:right="-57"/>
              <w:jc w:val="center"/>
              <w:rPr>
                <w:sz w:val="20"/>
              </w:rPr>
            </w:pPr>
            <w:r w:rsidRPr="008459D4">
              <w:rPr>
                <w:sz w:val="20"/>
              </w:rPr>
              <w:t>мая</w:t>
            </w:r>
          </w:p>
        </w:tc>
      </w:tr>
    </w:tbl>
    <w:p w:rsidR="00931D46" w:rsidRPr="008459D4" w:rsidRDefault="008459D4" w:rsidP="008459D4">
      <w:pPr>
        <w:pStyle w:val="afff0"/>
        <w:widowControl/>
        <w:spacing w:after="120" w:line="240" w:lineRule="exact"/>
        <w:rPr>
          <w:rFonts w:eastAsia="Calibri"/>
          <w:sz w:val="20"/>
          <w:lang w:eastAsia="en-US"/>
        </w:rPr>
      </w:pPr>
      <w:r>
        <w:rPr>
          <w:rFonts w:eastAsia="Calibri"/>
          <w:szCs w:val="24"/>
          <w:lang w:eastAsia="en-US"/>
        </w:rPr>
        <w:t>*</w:t>
      </w:r>
      <w:r w:rsidRPr="008459D4">
        <w:rPr>
          <w:rFonts w:eastAsia="Calibri"/>
          <w:sz w:val="20"/>
          <w:lang w:eastAsia="en-US"/>
        </w:rPr>
        <w:t>предварительные данные</w:t>
      </w:r>
    </w:p>
    <w:p w:rsidR="00931D46" w:rsidRPr="008459D4" w:rsidRDefault="00931D46">
      <w:pPr>
        <w:rPr>
          <w:sz w:val="20"/>
        </w:rPr>
      </w:pPr>
    </w:p>
    <w:sectPr w:rsidR="00931D46" w:rsidRPr="0084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0CB"/>
    <w:multiLevelType w:val="hybridMultilevel"/>
    <w:tmpl w:val="73AC00BA"/>
    <w:lvl w:ilvl="0" w:tplc="178A69EC">
      <w:start w:val="1"/>
      <w:numFmt w:val="decimal"/>
      <w:lvlText w:val="%1."/>
      <w:lvlJc w:val="left"/>
      <w:pPr>
        <w:ind w:left="720" w:hanging="360"/>
      </w:pPr>
    </w:lvl>
    <w:lvl w:ilvl="1" w:tplc="FD149E82">
      <w:start w:val="1"/>
      <w:numFmt w:val="lowerLetter"/>
      <w:lvlText w:val="%2."/>
      <w:lvlJc w:val="left"/>
      <w:pPr>
        <w:ind w:left="1440" w:hanging="360"/>
      </w:pPr>
    </w:lvl>
    <w:lvl w:ilvl="2" w:tplc="7B329570">
      <w:start w:val="1"/>
      <w:numFmt w:val="lowerRoman"/>
      <w:lvlText w:val="%3."/>
      <w:lvlJc w:val="right"/>
      <w:pPr>
        <w:ind w:left="2160" w:hanging="180"/>
      </w:pPr>
    </w:lvl>
    <w:lvl w:ilvl="3" w:tplc="5FEC7322">
      <w:start w:val="1"/>
      <w:numFmt w:val="decimal"/>
      <w:lvlText w:val="%4."/>
      <w:lvlJc w:val="left"/>
      <w:pPr>
        <w:ind w:left="2880" w:hanging="360"/>
      </w:pPr>
    </w:lvl>
    <w:lvl w:ilvl="4" w:tplc="7C540020">
      <w:start w:val="1"/>
      <w:numFmt w:val="lowerLetter"/>
      <w:lvlText w:val="%5."/>
      <w:lvlJc w:val="left"/>
      <w:pPr>
        <w:ind w:left="3600" w:hanging="360"/>
      </w:pPr>
    </w:lvl>
    <w:lvl w:ilvl="5" w:tplc="06EC0F86">
      <w:start w:val="1"/>
      <w:numFmt w:val="lowerRoman"/>
      <w:lvlText w:val="%6."/>
      <w:lvlJc w:val="right"/>
      <w:pPr>
        <w:ind w:left="4320" w:hanging="180"/>
      </w:pPr>
    </w:lvl>
    <w:lvl w:ilvl="6" w:tplc="C3CA9458">
      <w:start w:val="1"/>
      <w:numFmt w:val="decimal"/>
      <w:lvlText w:val="%7."/>
      <w:lvlJc w:val="left"/>
      <w:pPr>
        <w:ind w:left="5040" w:hanging="360"/>
      </w:pPr>
    </w:lvl>
    <w:lvl w:ilvl="7" w:tplc="A1B65914">
      <w:start w:val="1"/>
      <w:numFmt w:val="lowerLetter"/>
      <w:lvlText w:val="%8."/>
      <w:lvlJc w:val="left"/>
      <w:pPr>
        <w:ind w:left="5760" w:hanging="360"/>
      </w:pPr>
    </w:lvl>
    <w:lvl w:ilvl="8" w:tplc="DC006A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3CA"/>
    <w:multiLevelType w:val="multilevel"/>
    <w:tmpl w:val="0D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A506A1"/>
    <w:multiLevelType w:val="hybridMultilevel"/>
    <w:tmpl w:val="FAF65346"/>
    <w:lvl w:ilvl="0" w:tplc="226279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8EEF834">
      <w:start w:val="1"/>
      <w:numFmt w:val="lowerLetter"/>
      <w:lvlText w:val="%2."/>
      <w:lvlJc w:val="left"/>
      <w:pPr>
        <w:ind w:left="1080" w:hanging="360"/>
      </w:pPr>
    </w:lvl>
    <w:lvl w:ilvl="2" w:tplc="8E5032B0">
      <w:start w:val="1"/>
      <w:numFmt w:val="lowerRoman"/>
      <w:lvlText w:val="%3."/>
      <w:lvlJc w:val="right"/>
      <w:pPr>
        <w:ind w:left="1800" w:hanging="180"/>
      </w:pPr>
    </w:lvl>
    <w:lvl w:ilvl="3" w:tplc="0A467612">
      <w:start w:val="1"/>
      <w:numFmt w:val="decimal"/>
      <w:lvlText w:val="%4."/>
      <w:lvlJc w:val="left"/>
      <w:pPr>
        <w:ind w:left="2520" w:hanging="360"/>
      </w:pPr>
    </w:lvl>
    <w:lvl w:ilvl="4" w:tplc="F48AD988">
      <w:start w:val="1"/>
      <w:numFmt w:val="lowerLetter"/>
      <w:lvlText w:val="%5."/>
      <w:lvlJc w:val="left"/>
      <w:pPr>
        <w:ind w:left="3240" w:hanging="360"/>
      </w:pPr>
    </w:lvl>
    <w:lvl w:ilvl="5" w:tplc="DAB4CEF4">
      <w:start w:val="1"/>
      <w:numFmt w:val="lowerRoman"/>
      <w:lvlText w:val="%6."/>
      <w:lvlJc w:val="right"/>
      <w:pPr>
        <w:ind w:left="3960" w:hanging="180"/>
      </w:pPr>
    </w:lvl>
    <w:lvl w:ilvl="6" w:tplc="0ECE34AC">
      <w:start w:val="1"/>
      <w:numFmt w:val="decimal"/>
      <w:lvlText w:val="%7."/>
      <w:lvlJc w:val="left"/>
      <w:pPr>
        <w:ind w:left="4680" w:hanging="360"/>
      </w:pPr>
    </w:lvl>
    <w:lvl w:ilvl="7" w:tplc="FC5E4D10">
      <w:start w:val="1"/>
      <w:numFmt w:val="lowerLetter"/>
      <w:lvlText w:val="%8."/>
      <w:lvlJc w:val="left"/>
      <w:pPr>
        <w:ind w:left="5400" w:hanging="360"/>
      </w:pPr>
    </w:lvl>
    <w:lvl w:ilvl="8" w:tplc="C29C7A7A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0861"/>
    <w:multiLevelType w:val="hybridMultilevel"/>
    <w:tmpl w:val="25802B32"/>
    <w:lvl w:ilvl="0" w:tplc="847282C6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8BFA8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6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26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8B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A8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44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AA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C77"/>
    <w:multiLevelType w:val="hybridMultilevel"/>
    <w:tmpl w:val="A6489BDA"/>
    <w:lvl w:ilvl="0" w:tplc="61BE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C9318">
      <w:start w:val="1"/>
      <w:numFmt w:val="lowerLetter"/>
      <w:lvlText w:val="%2."/>
      <w:lvlJc w:val="left"/>
      <w:pPr>
        <w:ind w:left="1440" w:hanging="360"/>
      </w:pPr>
    </w:lvl>
    <w:lvl w:ilvl="2" w:tplc="796CC9BC">
      <w:start w:val="1"/>
      <w:numFmt w:val="lowerRoman"/>
      <w:lvlText w:val="%3."/>
      <w:lvlJc w:val="right"/>
      <w:pPr>
        <w:ind w:left="2160" w:hanging="180"/>
      </w:pPr>
    </w:lvl>
    <w:lvl w:ilvl="3" w:tplc="AFD87580">
      <w:start w:val="1"/>
      <w:numFmt w:val="decimal"/>
      <w:lvlText w:val="%4."/>
      <w:lvlJc w:val="left"/>
      <w:pPr>
        <w:ind w:left="2880" w:hanging="360"/>
      </w:pPr>
    </w:lvl>
    <w:lvl w:ilvl="4" w:tplc="4BA469A8">
      <w:start w:val="1"/>
      <w:numFmt w:val="lowerLetter"/>
      <w:lvlText w:val="%5."/>
      <w:lvlJc w:val="left"/>
      <w:pPr>
        <w:ind w:left="3600" w:hanging="360"/>
      </w:pPr>
    </w:lvl>
    <w:lvl w:ilvl="5" w:tplc="B4BC2C66">
      <w:start w:val="1"/>
      <w:numFmt w:val="lowerRoman"/>
      <w:lvlText w:val="%6."/>
      <w:lvlJc w:val="right"/>
      <w:pPr>
        <w:ind w:left="4320" w:hanging="180"/>
      </w:pPr>
    </w:lvl>
    <w:lvl w:ilvl="6" w:tplc="B39E370C">
      <w:start w:val="1"/>
      <w:numFmt w:val="decimal"/>
      <w:lvlText w:val="%7."/>
      <w:lvlJc w:val="left"/>
      <w:pPr>
        <w:ind w:left="5040" w:hanging="360"/>
      </w:pPr>
    </w:lvl>
    <w:lvl w:ilvl="7" w:tplc="4A004548">
      <w:start w:val="1"/>
      <w:numFmt w:val="lowerLetter"/>
      <w:lvlText w:val="%8."/>
      <w:lvlJc w:val="left"/>
      <w:pPr>
        <w:ind w:left="5760" w:hanging="360"/>
      </w:pPr>
    </w:lvl>
    <w:lvl w:ilvl="8" w:tplc="42C4CE1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7A1"/>
    <w:multiLevelType w:val="hybridMultilevel"/>
    <w:tmpl w:val="5D68E504"/>
    <w:lvl w:ilvl="0" w:tplc="86E8E640">
      <w:start w:val="1"/>
      <w:numFmt w:val="decimal"/>
      <w:lvlText w:val="%1."/>
      <w:lvlJc w:val="left"/>
      <w:pPr>
        <w:ind w:left="785" w:hanging="360"/>
      </w:pPr>
    </w:lvl>
    <w:lvl w:ilvl="1" w:tplc="DA4886B0">
      <w:start w:val="1"/>
      <w:numFmt w:val="lowerLetter"/>
      <w:lvlText w:val="%2."/>
      <w:lvlJc w:val="left"/>
      <w:pPr>
        <w:ind w:left="1440" w:hanging="360"/>
      </w:pPr>
    </w:lvl>
    <w:lvl w:ilvl="2" w:tplc="718C781C">
      <w:start w:val="1"/>
      <w:numFmt w:val="lowerRoman"/>
      <w:lvlText w:val="%3."/>
      <w:lvlJc w:val="right"/>
      <w:pPr>
        <w:ind w:left="2160" w:hanging="180"/>
      </w:pPr>
    </w:lvl>
    <w:lvl w:ilvl="3" w:tplc="43F0B4D0">
      <w:start w:val="1"/>
      <w:numFmt w:val="decimal"/>
      <w:lvlText w:val="%4."/>
      <w:lvlJc w:val="left"/>
      <w:pPr>
        <w:ind w:left="2880" w:hanging="360"/>
      </w:pPr>
    </w:lvl>
    <w:lvl w:ilvl="4" w:tplc="0CB02A4A">
      <w:start w:val="1"/>
      <w:numFmt w:val="lowerLetter"/>
      <w:lvlText w:val="%5."/>
      <w:lvlJc w:val="left"/>
      <w:pPr>
        <w:ind w:left="3600" w:hanging="360"/>
      </w:pPr>
    </w:lvl>
    <w:lvl w:ilvl="5" w:tplc="A7D666DE">
      <w:start w:val="1"/>
      <w:numFmt w:val="lowerRoman"/>
      <w:lvlText w:val="%6."/>
      <w:lvlJc w:val="right"/>
      <w:pPr>
        <w:ind w:left="4320" w:hanging="180"/>
      </w:pPr>
    </w:lvl>
    <w:lvl w:ilvl="6" w:tplc="F1341E58">
      <w:start w:val="1"/>
      <w:numFmt w:val="decimal"/>
      <w:lvlText w:val="%7."/>
      <w:lvlJc w:val="left"/>
      <w:pPr>
        <w:ind w:left="5040" w:hanging="360"/>
      </w:pPr>
    </w:lvl>
    <w:lvl w:ilvl="7" w:tplc="63B6BF40">
      <w:start w:val="1"/>
      <w:numFmt w:val="lowerLetter"/>
      <w:lvlText w:val="%8."/>
      <w:lvlJc w:val="left"/>
      <w:pPr>
        <w:ind w:left="5760" w:hanging="360"/>
      </w:pPr>
    </w:lvl>
    <w:lvl w:ilvl="8" w:tplc="802EEB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72DE"/>
    <w:multiLevelType w:val="hybridMultilevel"/>
    <w:tmpl w:val="F8F21FE6"/>
    <w:lvl w:ilvl="0" w:tplc="41F015C2">
      <w:start w:val="1"/>
      <w:numFmt w:val="decimal"/>
      <w:lvlText w:val="%1."/>
      <w:lvlJc w:val="left"/>
      <w:pPr>
        <w:ind w:left="720" w:hanging="360"/>
      </w:pPr>
    </w:lvl>
    <w:lvl w:ilvl="1" w:tplc="F5D6B032">
      <w:start w:val="1"/>
      <w:numFmt w:val="lowerLetter"/>
      <w:lvlText w:val="%2."/>
      <w:lvlJc w:val="left"/>
      <w:pPr>
        <w:ind w:left="1440" w:hanging="360"/>
      </w:pPr>
    </w:lvl>
    <w:lvl w:ilvl="2" w:tplc="13982108">
      <w:start w:val="1"/>
      <w:numFmt w:val="lowerRoman"/>
      <w:lvlText w:val="%3."/>
      <w:lvlJc w:val="right"/>
      <w:pPr>
        <w:ind w:left="2160" w:hanging="180"/>
      </w:pPr>
    </w:lvl>
    <w:lvl w:ilvl="3" w:tplc="A470E900">
      <w:start w:val="1"/>
      <w:numFmt w:val="decimal"/>
      <w:lvlText w:val="%4."/>
      <w:lvlJc w:val="left"/>
      <w:pPr>
        <w:ind w:left="2880" w:hanging="360"/>
      </w:pPr>
    </w:lvl>
    <w:lvl w:ilvl="4" w:tplc="276CD658">
      <w:start w:val="1"/>
      <w:numFmt w:val="lowerLetter"/>
      <w:lvlText w:val="%5."/>
      <w:lvlJc w:val="left"/>
      <w:pPr>
        <w:ind w:left="3600" w:hanging="360"/>
      </w:pPr>
    </w:lvl>
    <w:lvl w:ilvl="5" w:tplc="8708ACFA">
      <w:start w:val="1"/>
      <w:numFmt w:val="lowerRoman"/>
      <w:lvlText w:val="%6."/>
      <w:lvlJc w:val="right"/>
      <w:pPr>
        <w:ind w:left="4320" w:hanging="180"/>
      </w:pPr>
    </w:lvl>
    <w:lvl w:ilvl="6" w:tplc="6450C5FC">
      <w:start w:val="1"/>
      <w:numFmt w:val="decimal"/>
      <w:lvlText w:val="%7."/>
      <w:lvlJc w:val="left"/>
      <w:pPr>
        <w:ind w:left="5040" w:hanging="360"/>
      </w:pPr>
    </w:lvl>
    <w:lvl w:ilvl="7" w:tplc="EF009918">
      <w:start w:val="1"/>
      <w:numFmt w:val="lowerLetter"/>
      <w:lvlText w:val="%8."/>
      <w:lvlJc w:val="left"/>
      <w:pPr>
        <w:ind w:left="5760" w:hanging="360"/>
      </w:pPr>
    </w:lvl>
    <w:lvl w:ilvl="8" w:tplc="A42A7C9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3271"/>
    <w:multiLevelType w:val="hybridMultilevel"/>
    <w:tmpl w:val="973208DA"/>
    <w:lvl w:ilvl="0" w:tplc="79D42324">
      <w:start w:val="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D8F5933"/>
    <w:multiLevelType w:val="hybridMultilevel"/>
    <w:tmpl w:val="414695C0"/>
    <w:lvl w:ilvl="0" w:tplc="18EEB0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63890"/>
    <w:multiLevelType w:val="hybridMultilevel"/>
    <w:tmpl w:val="6D2E0B66"/>
    <w:lvl w:ilvl="0" w:tplc="C010B1F6">
      <w:start w:val="1"/>
      <w:numFmt w:val="decimal"/>
      <w:lvlText w:val="%1."/>
      <w:lvlJc w:val="left"/>
      <w:pPr>
        <w:ind w:left="720" w:hanging="360"/>
      </w:pPr>
    </w:lvl>
    <w:lvl w:ilvl="1" w:tplc="CE38B5FC">
      <w:start w:val="1"/>
      <w:numFmt w:val="lowerLetter"/>
      <w:lvlText w:val="%2."/>
      <w:lvlJc w:val="left"/>
      <w:pPr>
        <w:ind w:left="1440" w:hanging="360"/>
      </w:pPr>
    </w:lvl>
    <w:lvl w:ilvl="2" w:tplc="1BCA94C4">
      <w:start w:val="1"/>
      <w:numFmt w:val="lowerRoman"/>
      <w:lvlText w:val="%3."/>
      <w:lvlJc w:val="right"/>
      <w:pPr>
        <w:ind w:left="2160" w:hanging="180"/>
      </w:pPr>
    </w:lvl>
    <w:lvl w:ilvl="3" w:tplc="8C66AD9E">
      <w:start w:val="1"/>
      <w:numFmt w:val="decimal"/>
      <w:lvlText w:val="%4."/>
      <w:lvlJc w:val="left"/>
      <w:pPr>
        <w:ind w:left="2880" w:hanging="360"/>
      </w:pPr>
    </w:lvl>
    <w:lvl w:ilvl="4" w:tplc="1C461572">
      <w:start w:val="1"/>
      <w:numFmt w:val="lowerLetter"/>
      <w:lvlText w:val="%5."/>
      <w:lvlJc w:val="left"/>
      <w:pPr>
        <w:ind w:left="3600" w:hanging="360"/>
      </w:pPr>
    </w:lvl>
    <w:lvl w:ilvl="5" w:tplc="202ECC9A">
      <w:start w:val="1"/>
      <w:numFmt w:val="lowerRoman"/>
      <w:lvlText w:val="%6."/>
      <w:lvlJc w:val="right"/>
      <w:pPr>
        <w:ind w:left="4320" w:hanging="180"/>
      </w:pPr>
    </w:lvl>
    <w:lvl w:ilvl="6" w:tplc="C2886348">
      <w:start w:val="1"/>
      <w:numFmt w:val="decimal"/>
      <w:lvlText w:val="%7."/>
      <w:lvlJc w:val="left"/>
      <w:pPr>
        <w:ind w:left="5040" w:hanging="360"/>
      </w:pPr>
    </w:lvl>
    <w:lvl w:ilvl="7" w:tplc="529A5C28">
      <w:start w:val="1"/>
      <w:numFmt w:val="lowerLetter"/>
      <w:lvlText w:val="%8."/>
      <w:lvlJc w:val="left"/>
      <w:pPr>
        <w:ind w:left="5760" w:hanging="360"/>
      </w:pPr>
    </w:lvl>
    <w:lvl w:ilvl="8" w:tplc="F91C68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46"/>
    <w:rsid w:val="000D15B1"/>
    <w:rsid w:val="00272C5C"/>
    <w:rsid w:val="002A2CF0"/>
    <w:rsid w:val="004528FC"/>
    <w:rsid w:val="004D35F6"/>
    <w:rsid w:val="0069248E"/>
    <w:rsid w:val="007A13A3"/>
    <w:rsid w:val="007E2DA6"/>
    <w:rsid w:val="008459D4"/>
    <w:rsid w:val="00931D46"/>
    <w:rsid w:val="00A134A9"/>
    <w:rsid w:val="00A756E7"/>
    <w:rsid w:val="00B15434"/>
    <w:rsid w:val="00B21AEB"/>
    <w:rsid w:val="00B815D7"/>
    <w:rsid w:val="00BF44D2"/>
    <w:rsid w:val="00C20132"/>
    <w:rsid w:val="00C5440D"/>
    <w:rsid w:val="00CF3E5E"/>
    <w:rsid w:val="00F64C9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D46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31D46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46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931D46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31D46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931D46"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931D46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931D46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931D46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D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D4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1D46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31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1D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D4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931D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31D4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31D4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31D4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31D4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31D4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31D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31D4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31D4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31D4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31D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31D46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31D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931D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931D46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931D46"/>
  </w:style>
  <w:style w:type="character" w:customStyle="1" w:styleId="FooterChar">
    <w:name w:val="Footer Char"/>
    <w:basedOn w:val="a0"/>
    <w:uiPriority w:val="99"/>
    <w:rsid w:val="00931D46"/>
  </w:style>
  <w:style w:type="paragraph" w:styleId="a5">
    <w:name w:val="caption"/>
    <w:basedOn w:val="a"/>
    <w:next w:val="a"/>
    <w:uiPriority w:val="35"/>
    <w:semiHidden/>
    <w:unhideWhenUsed/>
    <w:qFormat/>
    <w:rsid w:val="00931D4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931D46"/>
  </w:style>
  <w:style w:type="table" w:customStyle="1" w:styleId="TableGridLight">
    <w:name w:val="Table Grid Light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31D46"/>
    <w:rPr>
      <w:sz w:val="18"/>
    </w:rPr>
  </w:style>
  <w:style w:type="character" w:customStyle="1" w:styleId="EndnoteTextChar">
    <w:name w:val="Endnote Text Char"/>
    <w:uiPriority w:val="99"/>
    <w:rsid w:val="00931D46"/>
    <w:rPr>
      <w:sz w:val="20"/>
    </w:rPr>
  </w:style>
  <w:style w:type="character" w:styleId="a6">
    <w:name w:val="endnote reference"/>
    <w:basedOn w:val="a0"/>
    <w:uiPriority w:val="99"/>
    <w:semiHidden/>
    <w:unhideWhenUsed/>
    <w:rsid w:val="00931D4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31D46"/>
    <w:pPr>
      <w:spacing w:after="57"/>
    </w:pPr>
  </w:style>
  <w:style w:type="paragraph" w:styleId="23">
    <w:name w:val="toc 2"/>
    <w:basedOn w:val="a"/>
    <w:next w:val="a"/>
    <w:uiPriority w:val="39"/>
    <w:unhideWhenUsed/>
    <w:rsid w:val="00931D4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31D4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31D4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31D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31D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31D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31D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31D46"/>
    <w:pPr>
      <w:spacing w:after="57"/>
      <w:ind w:left="2268"/>
    </w:pPr>
  </w:style>
  <w:style w:type="paragraph" w:styleId="a7">
    <w:name w:val="TOC Heading"/>
    <w:uiPriority w:val="39"/>
    <w:unhideWhenUsed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able of figures"/>
    <w:basedOn w:val="a"/>
    <w:next w:val="a"/>
    <w:uiPriority w:val="99"/>
    <w:unhideWhenUsed/>
    <w:rsid w:val="00931D46"/>
  </w:style>
  <w:style w:type="paragraph" w:styleId="32">
    <w:name w:val="Body Text 3"/>
    <w:basedOn w:val="a"/>
    <w:link w:val="33"/>
    <w:rsid w:val="00931D46"/>
    <w:pPr>
      <w:jc w:val="left"/>
    </w:pPr>
  </w:style>
  <w:style w:type="character" w:customStyle="1" w:styleId="33">
    <w:name w:val="Основной текст 3 Знак"/>
    <w:basedOn w:val="a0"/>
    <w:link w:val="32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931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931D46"/>
  </w:style>
  <w:style w:type="paragraph" w:styleId="ac">
    <w:name w:val="Balloon Text"/>
    <w:basedOn w:val="a"/>
    <w:link w:val="ad"/>
    <w:uiPriority w:val="99"/>
    <w:semiHidden/>
    <w:rsid w:val="00931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D4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rsid w:val="00931D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931D4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931D46"/>
    <w:pPr>
      <w:widowControl/>
      <w:spacing w:after="120"/>
      <w:jc w:val="left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9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931D46"/>
    <w:pPr>
      <w:widowControl/>
      <w:spacing w:after="120" w:line="480" w:lineRule="auto"/>
      <w:ind w:left="283"/>
      <w:jc w:val="left"/>
    </w:pPr>
    <w:rPr>
      <w:szCs w:val="24"/>
    </w:rPr>
  </w:style>
  <w:style w:type="character" w:customStyle="1" w:styleId="27">
    <w:name w:val="Основной текст с отступом 2 Знак"/>
    <w:basedOn w:val="a0"/>
    <w:link w:val="26"/>
    <w:rsid w:val="009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Уважаемый"/>
    <w:rsid w:val="00931D4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"/>
    <w:rsid w:val="00931D46"/>
    <w:pPr>
      <w:widowControl/>
      <w:spacing w:line="360" w:lineRule="auto"/>
      <w:ind w:firstLine="709"/>
      <w:jc w:val="left"/>
    </w:pPr>
  </w:style>
  <w:style w:type="paragraph" w:customStyle="1" w:styleId="af4">
    <w:name w:val="Термин"/>
    <w:basedOn w:val="a"/>
    <w:next w:val="af5"/>
    <w:rsid w:val="00931D46"/>
    <w:pPr>
      <w:widowControl/>
      <w:jc w:val="left"/>
    </w:pPr>
  </w:style>
  <w:style w:type="paragraph" w:customStyle="1" w:styleId="af5">
    <w:name w:val="Список определений"/>
    <w:basedOn w:val="a"/>
    <w:next w:val="af4"/>
    <w:rsid w:val="00931D46"/>
    <w:pPr>
      <w:widowControl/>
      <w:ind w:left="360"/>
      <w:jc w:val="left"/>
    </w:pPr>
  </w:style>
  <w:style w:type="paragraph" w:styleId="af6">
    <w:name w:val="List Bullet"/>
    <w:basedOn w:val="a"/>
    <w:rsid w:val="00931D46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rsid w:val="00931D46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rsid w:val="00931D46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rsid w:val="00931D46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rsid w:val="00931D46"/>
    <w:pPr>
      <w:widowControl/>
      <w:tabs>
        <w:tab w:val="num" w:pos="1492"/>
      </w:tabs>
      <w:ind w:left="1492" w:hanging="360"/>
      <w:jc w:val="left"/>
    </w:pPr>
  </w:style>
  <w:style w:type="paragraph" w:styleId="af7">
    <w:name w:val="List Number"/>
    <w:basedOn w:val="a"/>
    <w:rsid w:val="00931D46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rsid w:val="00931D46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rsid w:val="00931D46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rsid w:val="00931D46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rsid w:val="00931D46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sid w:val="00931D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931D46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931D46"/>
    <w:pPr>
      <w:widowControl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931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rsid w:val="00931D46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b">
    <w:name w:val="Date"/>
    <w:basedOn w:val="a"/>
    <w:next w:val="a"/>
    <w:link w:val="afc"/>
    <w:rsid w:val="00931D46"/>
    <w:pPr>
      <w:widowControl/>
      <w:jc w:val="left"/>
    </w:pPr>
  </w:style>
  <w:style w:type="character" w:customStyle="1" w:styleId="afc">
    <w:name w:val="Дата Знак"/>
    <w:basedOn w:val="a0"/>
    <w:link w:val="afb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"/>
    <w:rsid w:val="00931D46"/>
    <w:pPr>
      <w:widowControl/>
      <w:spacing w:after="120"/>
      <w:ind w:left="1440" w:right="1440"/>
      <w:jc w:val="left"/>
    </w:pPr>
  </w:style>
  <w:style w:type="paragraph" w:styleId="afe">
    <w:name w:val="footer"/>
    <w:basedOn w:val="a"/>
    <w:link w:val="aff"/>
    <w:uiPriority w:val="99"/>
    <w:rsid w:val="00931D46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f">
    <w:name w:val="Нижний колонтитул Знак"/>
    <w:basedOn w:val="a0"/>
    <w:link w:val="afe"/>
    <w:uiPriority w:val="99"/>
    <w:rsid w:val="00931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ubtitle"/>
    <w:basedOn w:val="a"/>
    <w:link w:val="aff1"/>
    <w:qFormat/>
    <w:rsid w:val="00931D46"/>
    <w:pPr>
      <w:widowControl/>
      <w:jc w:val="center"/>
    </w:pPr>
    <w:rPr>
      <w:sz w:val="28"/>
      <w:szCs w:val="24"/>
    </w:rPr>
  </w:style>
  <w:style w:type="character" w:customStyle="1" w:styleId="aff1">
    <w:name w:val="Подзаголовок Знак"/>
    <w:basedOn w:val="a0"/>
    <w:link w:val="aff0"/>
    <w:rsid w:val="00931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931D46"/>
    <w:pPr>
      <w:widowControl/>
    </w:pPr>
    <w:rPr>
      <w:sz w:val="20"/>
    </w:rPr>
  </w:style>
  <w:style w:type="character" w:customStyle="1" w:styleId="aff3">
    <w:name w:val="Текст сноски Знак"/>
    <w:basedOn w:val="a0"/>
    <w:link w:val="aff2"/>
    <w:semiHidden/>
    <w:rsid w:val="00931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931D46"/>
    <w:rPr>
      <w:vertAlign w:val="superscript"/>
    </w:rPr>
  </w:style>
  <w:style w:type="paragraph" w:customStyle="1" w:styleId="aff5">
    <w:name w:val="Обычный (тбл)"/>
    <w:basedOn w:val="a"/>
    <w:rsid w:val="00931D46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6">
    <w:name w:val="Шапка таблицы"/>
    <w:basedOn w:val="aff5"/>
    <w:rsid w:val="00931D46"/>
    <w:pPr>
      <w:keepNext/>
      <w:spacing w:before="60"/>
    </w:pPr>
    <w:rPr>
      <w:b/>
    </w:rPr>
  </w:style>
  <w:style w:type="paragraph" w:customStyle="1" w:styleId="14">
    <w:name w:val="Обычный (веб)1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styleId="aff7">
    <w:name w:val="Title"/>
    <w:basedOn w:val="a"/>
    <w:link w:val="aff8"/>
    <w:qFormat/>
    <w:rsid w:val="00931D46"/>
    <w:pPr>
      <w:widowControl/>
      <w:jc w:val="center"/>
    </w:pPr>
    <w:rPr>
      <w:caps/>
      <w:sz w:val="28"/>
    </w:rPr>
  </w:style>
  <w:style w:type="character" w:customStyle="1" w:styleId="aff8">
    <w:name w:val="Название Знак"/>
    <w:basedOn w:val="a0"/>
    <w:link w:val="aff7"/>
    <w:rsid w:val="00931D4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9">
    <w:name w:val="Plain Text"/>
    <w:basedOn w:val="a"/>
    <w:link w:val="affa"/>
    <w:rsid w:val="00931D46"/>
    <w:pPr>
      <w:widowControl/>
      <w:jc w:val="left"/>
    </w:pPr>
    <w:rPr>
      <w:rFonts w:ascii="Courier New" w:hAnsi="Courier New"/>
      <w:sz w:val="20"/>
    </w:rPr>
  </w:style>
  <w:style w:type="character" w:customStyle="1" w:styleId="affa">
    <w:name w:val="Текст Знак"/>
    <w:basedOn w:val="a0"/>
    <w:link w:val="aff9"/>
    <w:rsid w:val="00931D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Абзац"/>
    <w:basedOn w:val="a"/>
    <w:rsid w:val="00931D46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931D46"/>
  </w:style>
  <w:style w:type="table" w:customStyle="1" w:styleId="16">
    <w:name w:val="Сетка таблицы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sid w:val="00931D46"/>
    <w:pPr>
      <w:spacing w:after="0" w:line="240" w:lineRule="auto"/>
    </w:pPr>
    <w:rPr>
      <w:rFonts w:ascii="Calibri" w:eastAsia="Calibri" w:hAnsi="Calibri" w:cs="Times New Roman"/>
    </w:rPr>
  </w:style>
  <w:style w:type="character" w:styleId="affd">
    <w:name w:val="Subtle Emphasis"/>
    <w:uiPriority w:val="19"/>
    <w:qFormat/>
    <w:rsid w:val="00931D46"/>
    <w:rPr>
      <w:i/>
      <w:iCs/>
      <w:color w:val="808080"/>
    </w:rPr>
  </w:style>
  <w:style w:type="paragraph" w:customStyle="1" w:styleId="17">
    <w:name w:val="Текст1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  <w:rsid w:val="00931D46"/>
  </w:style>
  <w:style w:type="numbering" w:customStyle="1" w:styleId="110">
    <w:name w:val="Нет списка11"/>
    <w:next w:val="a2"/>
    <w:semiHidden/>
    <w:rsid w:val="00931D46"/>
  </w:style>
  <w:style w:type="table" w:customStyle="1" w:styleId="2c">
    <w:name w:val="Сетка таблицы2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31D46"/>
  </w:style>
  <w:style w:type="table" w:customStyle="1" w:styleId="112">
    <w:name w:val="Сетка таблицы1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931D46"/>
  </w:style>
  <w:style w:type="character" w:styleId="affe">
    <w:name w:val="Hyperlink"/>
    <w:uiPriority w:val="99"/>
    <w:unhideWhenUsed/>
    <w:rsid w:val="00931D46"/>
    <w:rPr>
      <w:color w:val="0000FF"/>
      <w:u w:val="single"/>
    </w:rPr>
  </w:style>
  <w:style w:type="character" w:styleId="afff">
    <w:name w:val="FollowedHyperlink"/>
    <w:uiPriority w:val="99"/>
    <w:unhideWhenUsed/>
    <w:rsid w:val="00931D46"/>
    <w:rPr>
      <w:color w:val="800080"/>
      <w:u w:val="single"/>
    </w:rPr>
  </w:style>
  <w:style w:type="paragraph" w:customStyle="1" w:styleId="font5">
    <w:name w:val="font5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931D46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931D46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931D46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931D46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rsid w:val="00931D46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rsid w:val="00931D46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rsid w:val="00931D46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931D46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931D4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931D4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931D4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931D46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931D46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931D46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 (веб)11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бычный (веб)2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e">
    <w:name w:val="Текст2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 (веб)3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  <w:rsid w:val="00931D46"/>
  </w:style>
  <w:style w:type="table" w:customStyle="1" w:styleId="3a">
    <w:name w:val="Сетка таблицы3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1D46"/>
  </w:style>
  <w:style w:type="table" w:customStyle="1" w:styleId="121">
    <w:name w:val="Сетка таблицы12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31D46"/>
  </w:style>
  <w:style w:type="numbering" w:customStyle="1" w:styleId="1120">
    <w:name w:val="Нет списка112"/>
    <w:next w:val="a2"/>
    <w:semiHidden/>
    <w:rsid w:val="00931D46"/>
  </w:style>
  <w:style w:type="table" w:customStyle="1" w:styleId="212">
    <w:name w:val="Сетка таблицы21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31D46"/>
  </w:style>
  <w:style w:type="table" w:customStyle="1" w:styleId="1110">
    <w:name w:val="Сетка таблицы11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31D46"/>
  </w:style>
  <w:style w:type="character" w:customStyle="1" w:styleId="editable">
    <w:name w:val="editable"/>
    <w:rsid w:val="00931D46"/>
  </w:style>
  <w:style w:type="numbering" w:customStyle="1" w:styleId="54">
    <w:name w:val="Нет списка5"/>
    <w:next w:val="a2"/>
    <w:uiPriority w:val="99"/>
    <w:semiHidden/>
    <w:unhideWhenUsed/>
    <w:rsid w:val="00931D46"/>
  </w:style>
  <w:style w:type="numbering" w:customStyle="1" w:styleId="130">
    <w:name w:val="Нет списка13"/>
    <w:next w:val="a2"/>
    <w:uiPriority w:val="99"/>
    <w:semiHidden/>
    <w:unhideWhenUsed/>
    <w:rsid w:val="00931D46"/>
  </w:style>
  <w:style w:type="table" w:customStyle="1" w:styleId="46">
    <w:name w:val="Сетка таблицы4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931D46"/>
  </w:style>
  <w:style w:type="table" w:customStyle="1" w:styleId="131">
    <w:name w:val="Сетка таблицы13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31D46"/>
  </w:style>
  <w:style w:type="numbering" w:customStyle="1" w:styleId="1112">
    <w:name w:val="Нет списка1112"/>
    <w:next w:val="a2"/>
    <w:semiHidden/>
    <w:rsid w:val="00931D46"/>
  </w:style>
  <w:style w:type="table" w:customStyle="1" w:styleId="221">
    <w:name w:val="Сетка таблицы22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931D46"/>
  </w:style>
  <w:style w:type="table" w:customStyle="1" w:styleId="1121">
    <w:name w:val="Сетка таблицы112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31D46"/>
  </w:style>
  <w:style w:type="numbering" w:customStyle="1" w:styleId="410">
    <w:name w:val="Нет списка41"/>
    <w:next w:val="a2"/>
    <w:uiPriority w:val="99"/>
    <w:semiHidden/>
    <w:unhideWhenUsed/>
    <w:rsid w:val="00931D46"/>
  </w:style>
  <w:style w:type="table" w:customStyle="1" w:styleId="311">
    <w:name w:val="Сетка таблицы31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31D46"/>
  </w:style>
  <w:style w:type="table" w:customStyle="1" w:styleId="1211">
    <w:name w:val="Сетка таблицы12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31D46"/>
  </w:style>
  <w:style w:type="numbering" w:customStyle="1" w:styleId="11210">
    <w:name w:val="Нет списка1121"/>
    <w:next w:val="a2"/>
    <w:semiHidden/>
    <w:rsid w:val="00931D46"/>
  </w:style>
  <w:style w:type="table" w:customStyle="1" w:styleId="2111">
    <w:name w:val="Сетка таблицы211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931D46"/>
  </w:style>
  <w:style w:type="table" w:customStyle="1" w:styleId="11110">
    <w:name w:val="Сетка таблицы111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31D46"/>
  </w:style>
  <w:style w:type="paragraph" w:styleId="afff0">
    <w:name w:val="List Paragraph"/>
    <w:basedOn w:val="a"/>
    <w:uiPriority w:val="34"/>
    <w:qFormat/>
    <w:rsid w:val="0093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D46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31D46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46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931D46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31D46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931D46"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931D46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931D46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931D46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D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D4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1D46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31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1D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D4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931D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31D4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31D4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31D4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31D4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31D4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31D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31D4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31D4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31D4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31D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31D46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31D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931D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931D46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931D46"/>
  </w:style>
  <w:style w:type="character" w:customStyle="1" w:styleId="FooterChar">
    <w:name w:val="Footer Char"/>
    <w:basedOn w:val="a0"/>
    <w:uiPriority w:val="99"/>
    <w:rsid w:val="00931D46"/>
  </w:style>
  <w:style w:type="paragraph" w:styleId="a5">
    <w:name w:val="caption"/>
    <w:basedOn w:val="a"/>
    <w:next w:val="a"/>
    <w:uiPriority w:val="35"/>
    <w:semiHidden/>
    <w:unhideWhenUsed/>
    <w:qFormat/>
    <w:rsid w:val="00931D4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931D46"/>
  </w:style>
  <w:style w:type="table" w:customStyle="1" w:styleId="TableGridLight">
    <w:name w:val="Table Grid Light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31D46"/>
    <w:rPr>
      <w:sz w:val="18"/>
    </w:rPr>
  </w:style>
  <w:style w:type="character" w:customStyle="1" w:styleId="EndnoteTextChar">
    <w:name w:val="Endnote Text Char"/>
    <w:uiPriority w:val="99"/>
    <w:rsid w:val="00931D46"/>
    <w:rPr>
      <w:sz w:val="20"/>
    </w:rPr>
  </w:style>
  <w:style w:type="character" w:styleId="a6">
    <w:name w:val="endnote reference"/>
    <w:basedOn w:val="a0"/>
    <w:uiPriority w:val="99"/>
    <w:semiHidden/>
    <w:unhideWhenUsed/>
    <w:rsid w:val="00931D4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31D46"/>
    <w:pPr>
      <w:spacing w:after="57"/>
    </w:pPr>
  </w:style>
  <w:style w:type="paragraph" w:styleId="23">
    <w:name w:val="toc 2"/>
    <w:basedOn w:val="a"/>
    <w:next w:val="a"/>
    <w:uiPriority w:val="39"/>
    <w:unhideWhenUsed/>
    <w:rsid w:val="00931D4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31D4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31D4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31D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31D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31D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31D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31D46"/>
    <w:pPr>
      <w:spacing w:after="57"/>
      <w:ind w:left="2268"/>
    </w:pPr>
  </w:style>
  <w:style w:type="paragraph" w:styleId="a7">
    <w:name w:val="TOC Heading"/>
    <w:uiPriority w:val="39"/>
    <w:unhideWhenUsed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able of figures"/>
    <w:basedOn w:val="a"/>
    <w:next w:val="a"/>
    <w:uiPriority w:val="99"/>
    <w:unhideWhenUsed/>
    <w:rsid w:val="00931D46"/>
  </w:style>
  <w:style w:type="paragraph" w:styleId="32">
    <w:name w:val="Body Text 3"/>
    <w:basedOn w:val="a"/>
    <w:link w:val="33"/>
    <w:rsid w:val="00931D46"/>
    <w:pPr>
      <w:jc w:val="left"/>
    </w:pPr>
  </w:style>
  <w:style w:type="character" w:customStyle="1" w:styleId="33">
    <w:name w:val="Основной текст 3 Знак"/>
    <w:basedOn w:val="a0"/>
    <w:link w:val="32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931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931D46"/>
  </w:style>
  <w:style w:type="paragraph" w:styleId="ac">
    <w:name w:val="Balloon Text"/>
    <w:basedOn w:val="a"/>
    <w:link w:val="ad"/>
    <w:uiPriority w:val="99"/>
    <w:semiHidden/>
    <w:rsid w:val="00931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D4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rsid w:val="00931D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931D4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931D46"/>
    <w:pPr>
      <w:widowControl/>
      <w:spacing w:after="120"/>
      <w:jc w:val="left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9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931D46"/>
    <w:pPr>
      <w:widowControl/>
      <w:spacing w:after="120" w:line="480" w:lineRule="auto"/>
      <w:ind w:left="283"/>
      <w:jc w:val="left"/>
    </w:pPr>
    <w:rPr>
      <w:szCs w:val="24"/>
    </w:rPr>
  </w:style>
  <w:style w:type="character" w:customStyle="1" w:styleId="27">
    <w:name w:val="Основной текст с отступом 2 Знак"/>
    <w:basedOn w:val="a0"/>
    <w:link w:val="26"/>
    <w:rsid w:val="009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Уважаемый"/>
    <w:rsid w:val="00931D4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"/>
    <w:rsid w:val="00931D46"/>
    <w:pPr>
      <w:widowControl/>
      <w:spacing w:line="360" w:lineRule="auto"/>
      <w:ind w:firstLine="709"/>
      <w:jc w:val="left"/>
    </w:pPr>
  </w:style>
  <w:style w:type="paragraph" w:customStyle="1" w:styleId="af4">
    <w:name w:val="Термин"/>
    <w:basedOn w:val="a"/>
    <w:next w:val="af5"/>
    <w:rsid w:val="00931D46"/>
    <w:pPr>
      <w:widowControl/>
      <w:jc w:val="left"/>
    </w:pPr>
  </w:style>
  <w:style w:type="paragraph" w:customStyle="1" w:styleId="af5">
    <w:name w:val="Список определений"/>
    <w:basedOn w:val="a"/>
    <w:next w:val="af4"/>
    <w:rsid w:val="00931D46"/>
    <w:pPr>
      <w:widowControl/>
      <w:ind w:left="360"/>
      <w:jc w:val="left"/>
    </w:pPr>
  </w:style>
  <w:style w:type="paragraph" w:styleId="af6">
    <w:name w:val="List Bullet"/>
    <w:basedOn w:val="a"/>
    <w:rsid w:val="00931D46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rsid w:val="00931D46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rsid w:val="00931D46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rsid w:val="00931D46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rsid w:val="00931D46"/>
    <w:pPr>
      <w:widowControl/>
      <w:tabs>
        <w:tab w:val="num" w:pos="1492"/>
      </w:tabs>
      <w:ind w:left="1492" w:hanging="360"/>
      <w:jc w:val="left"/>
    </w:pPr>
  </w:style>
  <w:style w:type="paragraph" w:styleId="af7">
    <w:name w:val="List Number"/>
    <w:basedOn w:val="a"/>
    <w:rsid w:val="00931D46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rsid w:val="00931D46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rsid w:val="00931D46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rsid w:val="00931D46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rsid w:val="00931D46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sid w:val="00931D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931D46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931D46"/>
    <w:pPr>
      <w:widowControl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931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rsid w:val="00931D46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b">
    <w:name w:val="Date"/>
    <w:basedOn w:val="a"/>
    <w:next w:val="a"/>
    <w:link w:val="afc"/>
    <w:rsid w:val="00931D46"/>
    <w:pPr>
      <w:widowControl/>
      <w:jc w:val="left"/>
    </w:pPr>
  </w:style>
  <w:style w:type="character" w:customStyle="1" w:styleId="afc">
    <w:name w:val="Дата Знак"/>
    <w:basedOn w:val="a0"/>
    <w:link w:val="afb"/>
    <w:rsid w:val="00931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"/>
    <w:rsid w:val="00931D46"/>
    <w:pPr>
      <w:widowControl/>
      <w:spacing w:after="120"/>
      <w:ind w:left="1440" w:right="1440"/>
      <w:jc w:val="left"/>
    </w:pPr>
  </w:style>
  <w:style w:type="paragraph" w:styleId="afe">
    <w:name w:val="footer"/>
    <w:basedOn w:val="a"/>
    <w:link w:val="aff"/>
    <w:uiPriority w:val="99"/>
    <w:rsid w:val="00931D46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f">
    <w:name w:val="Нижний колонтитул Знак"/>
    <w:basedOn w:val="a0"/>
    <w:link w:val="afe"/>
    <w:uiPriority w:val="99"/>
    <w:rsid w:val="00931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ubtitle"/>
    <w:basedOn w:val="a"/>
    <w:link w:val="aff1"/>
    <w:qFormat/>
    <w:rsid w:val="00931D46"/>
    <w:pPr>
      <w:widowControl/>
      <w:jc w:val="center"/>
    </w:pPr>
    <w:rPr>
      <w:sz w:val="28"/>
      <w:szCs w:val="24"/>
    </w:rPr>
  </w:style>
  <w:style w:type="character" w:customStyle="1" w:styleId="aff1">
    <w:name w:val="Подзаголовок Знак"/>
    <w:basedOn w:val="a0"/>
    <w:link w:val="aff0"/>
    <w:rsid w:val="00931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931D46"/>
    <w:pPr>
      <w:widowControl/>
    </w:pPr>
    <w:rPr>
      <w:sz w:val="20"/>
    </w:rPr>
  </w:style>
  <w:style w:type="character" w:customStyle="1" w:styleId="aff3">
    <w:name w:val="Текст сноски Знак"/>
    <w:basedOn w:val="a0"/>
    <w:link w:val="aff2"/>
    <w:semiHidden/>
    <w:rsid w:val="00931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931D46"/>
    <w:rPr>
      <w:vertAlign w:val="superscript"/>
    </w:rPr>
  </w:style>
  <w:style w:type="paragraph" w:customStyle="1" w:styleId="aff5">
    <w:name w:val="Обычный (тбл)"/>
    <w:basedOn w:val="a"/>
    <w:rsid w:val="00931D46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6">
    <w:name w:val="Шапка таблицы"/>
    <w:basedOn w:val="aff5"/>
    <w:rsid w:val="00931D46"/>
    <w:pPr>
      <w:keepNext/>
      <w:spacing w:before="60"/>
    </w:pPr>
    <w:rPr>
      <w:b/>
    </w:rPr>
  </w:style>
  <w:style w:type="paragraph" w:customStyle="1" w:styleId="14">
    <w:name w:val="Обычный (веб)1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styleId="aff7">
    <w:name w:val="Title"/>
    <w:basedOn w:val="a"/>
    <w:link w:val="aff8"/>
    <w:qFormat/>
    <w:rsid w:val="00931D46"/>
    <w:pPr>
      <w:widowControl/>
      <w:jc w:val="center"/>
    </w:pPr>
    <w:rPr>
      <w:caps/>
      <w:sz w:val="28"/>
    </w:rPr>
  </w:style>
  <w:style w:type="character" w:customStyle="1" w:styleId="aff8">
    <w:name w:val="Название Знак"/>
    <w:basedOn w:val="a0"/>
    <w:link w:val="aff7"/>
    <w:rsid w:val="00931D4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9">
    <w:name w:val="Plain Text"/>
    <w:basedOn w:val="a"/>
    <w:link w:val="affa"/>
    <w:rsid w:val="00931D46"/>
    <w:pPr>
      <w:widowControl/>
      <w:jc w:val="left"/>
    </w:pPr>
    <w:rPr>
      <w:rFonts w:ascii="Courier New" w:hAnsi="Courier New"/>
      <w:sz w:val="20"/>
    </w:rPr>
  </w:style>
  <w:style w:type="character" w:customStyle="1" w:styleId="affa">
    <w:name w:val="Текст Знак"/>
    <w:basedOn w:val="a0"/>
    <w:link w:val="aff9"/>
    <w:rsid w:val="00931D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Абзац"/>
    <w:basedOn w:val="a"/>
    <w:rsid w:val="00931D46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931D46"/>
  </w:style>
  <w:style w:type="table" w:customStyle="1" w:styleId="16">
    <w:name w:val="Сетка таблицы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sid w:val="00931D46"/>
    <w:pPr>
      <w:spacing w:after="0" w:line="240" w:lineRule="auto"/>
    </w:pPr>
    <w:rPr>
      <w:rFonts w:ascii="Calibri" w:eastAsia="Calibri" w:hAnsi="Calibri" w:cs="Times New Roman"/>
    </w:rPr>
  </w:style>
  <w:style w:type="character" w:styleId="affd">
    <w:name w:val="Subtle Emphasis"/>
    <w:uiPriority w:val="19"/>
    <w:qFormat/>
    <w:rsid w:val="00931D46"/>
    <w:rPr>
      <w:i/>
      <w:iCs/>
      <w:color w:val="808080"/>
    </w:rPr>
  </w:style>
  <w:style w:type="paragraph" w:customStyle="1" w:styleId="17">
    <w:name w:val="Текст1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  <w:rsid w:val="00931D46"/>
  </w:style>
  <w:style w:type="numbering" w:customStyle="1" w:styleId="110">
    <w:name w:val="Нет списка11"/>
    <w:next w:val="a2"/>
    <w:semiHidden/>
    <w:rsid w:val="00931D46"/>
  </w:style>
  <w:style w:type="table" w:customStyle="1" w:styleId="2c">
    <w:name w:val="Сетка таблицы2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31D46"/>
  </w:style>
  <w:style w:type="table" w:customStyle="1" w:styleId="112">
    <w:name w:val="Сетка таблицы1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931D46"/>
  </w:style>
  <w:style w:type="character" w:styleId="affe">
    <w:name w:val="Hyperlink"/>
    <w:uiPriority w:val="99"/>
    <w:unhideWhenUsed/>
    <w:rsid w:val="00931D46"/>
    <w:rPr>
      <w:color w:val="0000FF"/>
      <w:u w:val="single"/>
    </w:rPr>
  </w:style>
  <w:style w:type="character" w:styleId="afff">
    <w:name w:val="FollowedHyperlink"/>
    <w:uiPriority w:val="99"/>
    <w:unhideWhenUsed/>
    <w:rsid w:val="00931D46"/>
    <w:rPr>
      <w:color w:val="800080"/>
      <w:u w:val="single"/>
    </w:rPr>
  </w:style>
  <w:style w:type="paragraph" w:customStyle="1" w:styleId="font5">
    <w:name w:val="font5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931D46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931D46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931D46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931D46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rsid w:val="00931D46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rsid w:val="00931D46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rsid w:val="00931D46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931D46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931D4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931D4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931D4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931D46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931D46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931D4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931D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931D46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931D46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931D46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 (веб)11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бычный (веб)2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e">
    <w:name w:val="Текст2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rsid w:val="00931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 (веб)3"/>
    <w:basedOn w:val="a"/>
    <w:rsid w:val="00931D46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rsid w:val="00931D46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  <w:rsid w:val="00931D46"/>
  </w:style>
  <w:style w:type="table" w:customStyle="1" w:styleId="3a">
    <w:name w:val="Сетка таблицы3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1D46"/>
  </w:style>
  <w:style w:type="table" w:customStyle="1" w:styleId="121">
    <w:name w:val="Сетка таблицы12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31D46"/>
  </w:style>
  <w:style w:type="numbering" w:customStyle="1" w:styleId="1120">
    <w:name w:val="Нет списка112"/>
    <w:next w:val="a2"/>
    <w:semiHidden/>
    <w:rsid w:val="00931D46"/>
  </w:style>
  <w:style w:type="table" w:customStyle="1" w:styleId="212">
    <w:name w:val="Сетка таблицы21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31D46"/>
  </w:style>
  <w:style w:type="table" w:customStyle="1" w:styleId="1110">
    <w:name w:val="Сетка таблицы11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31D46"/>
  </w:style>
  <w:style w:type="character" w:customStyle="1" w:styleId="editable">
    <w:name w:val="editable"/>
    <w:rsid w:val="00931D46"/>
  </w:style>
  <w:style w:type="numbering" w:customStyle="1" w:styleId="54">
    <w:name w:val="Нет списка5"/>
    <w:next w:val="a2"/>
    <w:uiPriority w:val="99"/>
    <w:semiHidden/>
    <w:unhideWhenUsed/>
    <w:rsid w:val="00931D46"/>
  </w:style>
  <w:style w:type="numbering" w:customStyle="1" w:styleId="130">
    <w:name w:val="Нет списка13"/>
    <w:next w:val="a2"/>
    <w:uiPriority w:val="99"/>
    <w:semiHidden/>
    <w:unhideWhenUsed/>
    <w:rsid w:val="00931D46"/>
  </w:style>
  <w:style w:type="table" w:customStyle="1" w:styleId="46">
    <w:name w:val="Сетка таблицы4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931D46"/>
  </w:style>
  <w:style w:type="table" w:customStyle="1" w:styleId="131">
    <w:name w:val="Сетка таблицы13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31D46"/>
  </w:style>
  <w:style w:type="numbering" w:customStyle="1" w:styleId="1112">
    <w:name w:val="Нет списка1112"/>
    <w:next w:val="a2"/>
    <w:semiHidden/>
    <w:rsid w:val="00931D46"/>
  </w:style>
  <w:style w:type="table" w:customStyle="1" w:styleId="221">
    <w:name w:val="Сетка таблицы22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931D46"/>
  </w:style>
  <w:style w:type="table" w:customStyle="1" w:styleId="1121">
    <w:name w:val="Сетка таблицы112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31D46"/>
  </w:style>
  <w:style w:type="numbering" w:customStyle="1" w:styleId="410">
    <w:name w:val="Нет списка41"/>
    <w:next w:val="a2"/>
    <w:uiPriority w:val="99"/>
    <w:semiHidden/>
    <w:unhideWhenUsed/>
    <w:rsid w:val="00931D46"/>
  </w:style>
  <w:style w:type="table" w:customStyle="1" w:styleId="311">
    <w:name w:val="Сетка таблицы31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31D46"/>
  </w:style>
  <w:style w:type="table" w:customStyle="1" w:styleId="1211">
    <w:name w:val="Сетка таблицы12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31D46"/>
  </w:style>
  <w:style w:type="numbering" w:customStyle="1" w:styleId="11210">
    <w:name w:val="Нет списка1121"/>
    <w:next w:val="a2"/>
    <w:semiHidden/>
    <w:rsid w:val="00931D46"/>
  </w:style>
  <w:style w:type="table" w:customStyle="1" w:styleId="2111">
    <w:name w:val="Сетка таблицы211"/>
    <w:basedOn w:val="a1"/>
    <w:next w:val="ae"/>
    <w:rsid w:val="0093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931D46"/>
  </w:style>
  <w:style w:type="table" w:customStyle="1" w:styleId="11110">
    <w:name w:val="Сетка таблицы1111"/>
    <w:basedOn w:val="a1"/>
    <w:next w:val="ae"/>
    <w:uiPriority w:val="59"/>
    <w:rsid w:val="00931D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31D46"/>
  </w:style>
  <w:style w:type="paragraph" w:styleId="afff0">
    <w:name w:val="List Paragraph"/>
    <w:basedOn w:val="a"/>
    <w:uiPriority w:val="34"/>
    <w:qFormat/>
    <w:rsid w:val="0093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Лейман Надежда Викторовна</dc:creator>
  <cp:lastModifiedBy>Фрей Вера Александровна</cp:lastModifiedBy>
  <cp:revision>2</cp:revision>
  <dcterms:created xsi:type="dcterms:W3CDTF">2024-02-15T08:17:00Z</dcterms:created>
  <dcterms:modified xsi:type="dcterms:W3CDTF">2024-02-15T08:17:00Z</dcterms:modified>
</cp:coreProperties>
</file>